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FBF" w14:textId="4D65B4C6" w:rsidR="00727261" w:rsidRPr="001850D8" w:rsidRDefault="00727261" w:rsidP="0048446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 w:cs="Arial"/>
          <w:b/>
          <w:bCs/>
          <w:sz w:val="24"/>
          <w:szCs w:val="24"/>
        </w:rPr>
      </w:pPr>
      <w:r w:rsidRPr="001850D8">
        <w:rPr>
          <w:rFonts w:ascii="Trebuchet MS" w:hAnsi="Trebuchet MS" w:cs="Arial"/>
          <w:b/>
          <w:bCs/>
          <w:sz w:val="24"/>
          <w:szCs w:val="24"/>
        </w:rPr>
        <w:t>CHECKLIST PER INDIVIDUAZIONE DI OPERAZIONI SOSPETTE DI RICICLAGGIO O DI FINANZIAMENTO AL TERRORISMO INTERNAZIONALE</w:t>
      </w:r>
    </w:p>
    <w:p w14:paraId="702A2286" w14:textId="77777777" w:rsidR="000A7D1C" w:rsidRPr="001850D8" w:rsidRDefault="000A7D1C" w:rsidP="000A7D1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hAnsi="Trebuchet MS" w:cs="Arial"/>
          <w:b/>
          <w:bCs/>
          <w:sz w:val="24"/>
          <w:szCs w:val="24"/>
        </w:rPr>
      </w:pPr>
    </w:p>
    <w:p w14:paraId="064592ED" w14:textId="0E486701" w:rsidR="0048446F" w:rsidRPr="00106F61" w:rsidRDefault="0048446F" w:rsidP="005D1E9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 w:cs="Arial"/>
          <w:b/>
          <w:bCs/>
          <w:sz w:val="20"/>
          <w:szCs w:val="20"/>
        </w:rPr>
      </w:pPr>
      <w:r w:rsidRPr="00BA54D4">
        <w:rPr>
          <w:rFonts w:ascii="Trebuchet MS" w:hAnsi="Trebuchet MS" w:cs="Arial"/>
          <w:b/>
          <w:bCs/>
          <w:sz w:val="20"/>
          <w:szCs w:val="20"/>
        </w:rPr>
        <w:t>AREA</w:t>
      </w:r>
      <w:r w:rsidR="005D1E94" w:rsidRPr="00BA54D4">
        <w:rPr>
          <w:rFonts w:ascii="Trebuchet MS" w:hAnsi="Trebuchet MS" w:cs="Arial"/>
          <w:b/>
          <w:bCs/>
          <w:sz w:val="20"/>
          <w:szCs w:val="20"/>
        </w:rPr>
        <w:t xml:space="preserve"> DI</w:t>
      </w:r>
      <w:r w:rsidRPr="00BA54D4">
        <w:rPr>
          <w:rFonts w:ascii="Trebuchet MS" w:hAnsi="Trebuchet MS" w:cs="Arial"/>
          <w:b/>
          <w:bCs/>
          <w:sz w:val="20"/>
          <w:szCs w:val="20"/>
        </w:rPr>
        <w:t xml:space="preserve"> RISCHIO</w:t>
      </w:r>
      <w:r w:rsidR="005158F3">
        <w:rPr>
          <w:rFonts w:ascii="Trebuchet MS" w:hAnsi="Trebuchet MS" w:cs="Arial"/>
          <w:b/>
          <w:bCs/>
          <w:sz w:val="20"/>
          <w:szCs w:val="20"/>
        </w:rPr>
        <w:t>:</w:t>
      </w:r>
      <w:r w:rsidR="005D1E94" w:rsidRPr="00BA54D4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AB3388" w:rsidRPr="00BA54D4">
        <w:rPr>
          <w:rFonts w:ascii="Trebuchet MS" w:hAnsi="Trebuchet MS" w:cs="Arial"/>
          <w:b/>
          <w:bCs/>
          <w:sz w:val="20"/>
          <w:szCs w:val="20"/>
        </w:rPr>
        <w:t>AFFIDAMENTI E CONTRATTI</w:t>
      </w:r>
    </w:p>
    <w:p w14:paraId="699AF963" w14:textId="77777777" w:rsidR="0048446F" w:rsidRPr="001850D8" w:rsidRDefault="0048446F" w:rsidP="000A7D1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hAnsi="Trebuchet MS" w:cs="Arial"/>
          <w:b/>
          <w:bCs/>
          <w:sz w:val="24"/>
          <w:szCs w:val="24"/>
        </w:rPr>
      </w:pPr>
    </w:p>
    <w:p w14:paraId="10A2323E" w14:textId="77777777" w:rsidR="00A62942" w:rsidRDefault="00A62942" w:rsidP="0026112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AMBITO 2</w:t>
      </w:r>
    </w:p>
    <w:p w14:paraId="55588931" w14:textId="47C24AA5" w:rsidR="000A7D1C" w:rsidRDefault="000A7D1C" w:rsidP="0026112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 w:cs="Arial"/>
          <w:b/>
          <w:bCs/>
          <w:sz w:val="20"/>
          <w:szCs w:val="20"/>
        </w:rPr>
      </w:pPr>
      <w:r w:rsidRPr="00BA54D4">
        <w:rPr>
          <w:rFonts w:ascii="Trebuchet MS" w:hAnsi="Trebuchet MS" w:cs="Arial"/>
          <w:b/>
          <w:bCs/>
          <w:sz w:val="20"/>
          <w:szCs w:val="20"/>
        </w:rPr>
        <w:t xml:space="preserve">PROCEDURE DI </w:t>
      </w:r>
      <w:r w:rsidR="00AB3388" w:rsidRPr="00106F61">
        <w:rPr>
          <w:rFonts w:ascii="Trebuchet MS" w:hAnsi="Trebuchet MS" w:cs="Arial"/>
          <w:b/>
          <w:bCs/>
          <w:sz w:val="20"/>
          <w:szCs w:val="20"/>
        </w:rPr>
        <w:t>SCELTA DEL CONTRAENTE PER L’AFFIDAMENTO DI FORNITURE E SERVIZI SECONDO LE DISPOSIZIONI DI CUI AL</w:t>
      </w:r>
      <w:r w:rsidR="00AB3388">
        <w:rPr>
          <w:rFonts w:ascii="Trebuchet MS" w:hAnsi="Trebuchet MS" w:cs="Arial"/>
          <w:b/>
          <w:bCs/>
          <w:sz w:val="20"/>
          <w:szCs w:val="20"/>
        </w:rPr>
        <w:t xml:space="preserve"> CODICE DEI CONTRATTI PUBBLICI LIMITATAMENTE AGLI AFFIDAMENTI CON GARA APERTA E RISTRETTA</w:t>
      </w:r>
      <w:r w:rsidR="00AB3388" w:rsidRPr="001850D8">
        <w:rPr>
          <w:rFonts w:ascii="Trebuchet MS" w:hAnsi="Trebuchet MS" w:cs="Arial"/>
          <w:b/>
          <w:bCs/>
          <w:sz w:val="20"/>
          <w:szCs w:val="20"/>
        </w:rPr>
        <w:t xml:space="preserve"> </w:t>
      </w:r>
    </w:p>
    <w:p w14:paraId="58A50517" w14:textId="4E76C0F3" w:rsidR="00A62942" w:rsidRDefault="00A62942" w:rsidP="0026112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 w:cs="Arial"/>
          <w:b/>
          <w:bCs/>
          <w:sz w:val="20"/>
          <w:szCs w:val="20"/>
        </w:rPr>
      </w:pPr>
    </w:p>
    <w:p w14:paraId="3CD50AC9" w14:textId="295FA630" w:rsidR="00A62942" w:rsidRDefault="00A62942" w:rsidP="0026112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AMBITO 2 BIS</w:t>
      </w:r>
    </w:p>
    <w:p w14:paraId="557745F2" w14:textId="666DDC4E" w:rsidR="00A62942" w:rsidRDefault="00A62942" w:rsidP="0026112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 w:cs="Arial"/>
          <w:b/>
          <w:bCs/>
          <w:sz w:val="20"/>
          <w:szCs w:val="20"/>
        </w:rPr>
      </w:pPr>
      <w:r w:rsidRPr="00A62942">
        <w:rPr>
          <w:rFonts w:ascii="Trebuchet MS" w:hAnsi="Trebuchet MS" w:cs="Arial"/>
          <w:b/>
          <w:bCs/>
          <w:sz w:val="20"/>
          <w:szCs w:val="20"/>
        </w:rPr>
        <w:t>PROCEDURE DI SCELTA DEL CONTRAENTE PER L'AFFIDAMENTO DI FORNITURE E SERVIZI SECONDO ALTRE DISPOSIZIONI (CONTRATTI E CONCESSIONI ESCLUSI DALL’APPLICAZIONE DEL CODICE DEI CONTRATTI PUBBLICI) LIMITATAMENTE AGLI AFFIDAMENTI CON GARA APERTA E RISTRETTA</w:t>
      </w:r>
    </w:p>
    <w:p w14:paraId="66CAA487" w14:textId="77777777" w:rsidR="00A62942" w:rsidRPr="001850D8" w:rsidRDefault="00A62942" w:rsidP="0026112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 w:cs="Arial"/>
          <w:b/>
          <w:bCs/>
          <w:strike/>
          <w:sz w:val="20"/>
          <w:szCs w:val="20"/>
        </w:rPr>
      </w:pPr>
    </w:p>
    <w:p w14:paraId="710C28BB" w14:textId="77777777" w:rsidR="00C87FD1" w:rsidRPr="001850D8" w:rsidRDefault="00C87FD1" w:rsidP="000A7D1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hAnsi="Trebuchet MS" w:cs="Arial"/>
          <w:b/>
          <w:bCs/>
          <w:sz w:val="20"/>
          <w:szCs w:val="20"/>
        </w:rPr>
      </w:pPr>
    </w:p>
    <w:p w14:paraId="61C14CCE" w14:textId="0342EAE2" w:rsidR="000F4CE7" w:rsidRPr="001850D8" w:rsidRDefault="000F4CE7" w:rsidP="00BA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rebuchet MS" w:hAnsi="Trebuchet MS" w:cs="Arial"/>
          <w:b/>
          <w:bCs/>
          <w:sz w:val="24"/>
          <w:szCs w:val="24"/>
        </w:rPr>
      </w:pPr>
      <w:bookmarkStart w:id="0" w:name="_Hlk49523074"/>
      <w:r w:rsidRPr="001850D8">
        <w:rPr>
          <w:rFonts w:ascii="Trebuchet MS" w:hAnsi="Trebuchet MS" w:cs="Arial"/>
          <w:b/>
          <w:bCs/>
          <w:sz w:val="24"/>
          <w:szCs w:val="24"/>
        </w:rPr>
        <w:t xml:space="preserve">1. ANOMALIE </w:t>
      </w:r>
      <w:r w:rsidR="009A6E6E" w:rsidRPr="001850D8">
        <w:rPr>
          <w:rFonts w:ascii="Trebuchet MS" w:hAnsi="Trebuchet MS" w:cs="Arial"/>
          <w:b/>
          <w:bCs/>
          <w:sz w:val="24"/>
          <w:szCs w:val="24"/>
        </w:rPr>
        <w:t>RIFERITE AL</w:t>
      </w:r>
      <w:r w:rsidRPr="001850D8">
        <w:rPr>
          <w:rFonts w:ascii="Trebuchet MS" w:hAnsi="Trebuchet MS" w:cs="Arial"/>
          <w:b/>
          <w:bCs/>
          <w:sz w:val="24"/>
          <w:szCs w:val="24"/>
        </w:rPr>
        <w:t xml:space="preserve"> SOGGETTO </w:t>
      </w:r>
      <w:r w:rsidR="006C541C" w:rsidRPr="001850D8">
        <w:rPr>
          <w:rFonts w:ascii="Trebuchet MS" w:hAnsi="Trebuchet MS" w:cs="Arial"/>
          <w:b/>
          <w:bCs/>
          <w:sz w:val="24"/>
          <w:szCs w:val="24"/>
        </w:rPr>
        <w:t>(operatore economico, fatto salvo ove diversamente indicato)</w:t>
      </w:r>
    </w:p>
    <w:p w14:paraId="6C016FC8" w14:textId="286D1B95" w:rsidR="0067586E" w:rsidRPr="001850D8" w:rsidRDefault="0067586E" w:rsidP="00BA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</w:pPr>
      <w:bookmarkStart w:id="1" w:name="_Hlk87629249"/>
      <w:r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Durante l’istruttoria hai rilevato anomalie riferite al</w:t>
      </w:r>
      <w:r w:rsidR="00CE5F90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/ai</w:t>
      </w:r>
      <w:r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 soggetto</w:t>
      </w:r>
      <w:r w:rsidR="00CE5F90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/i</w:t>
      </w:r>
      <w:r w:rsidR="00877985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, come </w:t>
      </w:r>
      <w:r w:rsidR="00AB003E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descritte </w:t>
      </w:r>
      <w:r w:rsidR="00877985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nella </w:t>
      </w:r>
      <w:r w:rsidR="00AB003E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T</w:t>
      </w:r>
      <w:r w:rsidR="00877985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abella 1</w:t>
      </w:r>
      <w:r w:rsidR="00BF5982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.</w:t>
      </w:r>
      <w:r w:rsidR="00877985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?</w:t>
      </w:r>
    </w:p>
    <w:p w14:paraId="528AB69C" w14:textId="599BC54A" w:rsidR="00625F7E" w:rsidRPr="001850D8" w:rsidRDefault="00877985" w:rsidP="00BA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rebuchet MS" w:hAnsi="Trebuchet MS" w:cs="Arial"/>
          <w:color w:val="1F3864" w:themeColor="accent1" w:themeShade="80"/>
          <w:sz w:val="28"/>
          <w:szCs w:val="28"/>
        </w:rPr>
      </w:pPr>
      <w:r w:rsidRPr="001850D8">
        <w:rPr>
          <w:rFonts w:ascii="Trebuchet MS" w:hAnsi="Trebuchet MS" w:cs="Arial"/>
          <w:color w:val="1F3864" w:themeColor="accent1" w:themeShade="80"/>
          <w:sz w:val="28"/>
          <w:szCs w:val="28"/>
        </w:rPr>
        <w:t>NO</w:t>
      </w:r>
      <w:r w:rsidRPr="001850D8">
        <w:rPr>
          <w:rFonts w:ascii="Trebuchet MS" w:hAnsi="Trebuchet MS" w:cs="Arial"/>
          <w:color w:val="1F3864" w:themeColor="accent1" w:themeShade="80"/>
          <w:sz w:val="28"/>
          <w:szCs w:val="28"/>
        </w:rPr>
        <w:t></w:t>
      </w:r>
      <w:r w:rsidRPr="001850D8">
        <w:rPr>
          <w:rFonts w:ascii="Trebuchet MS" w:hAnsi="Trebuchet MS" w:cs="Arial"/>
          <w:color w:val="1F3864" w:themeColor="accent1" w:themeShade="80"/>
          <w:sz w:val="28"/>
          <w:szCs w:val="28"/>
        </w:rPr>
        <w:t xml:space="preserve"> </w:t>
      </w:r>
      <w:r w:rsidR="00625F7E" w:rsidRPr="001850D8">
        <w:rPr>
          <w:rFonts w:ascii="Trebuchet MS" w:hAnsi="Trebuchet MS" w:cs="Arial"/>
          <w:color w:val="1F3864" w:themeColor="accent1" w:themeShade="80"/>
          <w:sz w:val="28"/>
          <w:szCs w:val="28"/>
        </w:rPr>
        <w:t xml:space="preserve">    SI </w:t>
      </w:r>
      <w:r w:rsidR="00625F7E" w:rsidRPr="001850D8">
        <w:rPr>
          <w:rFonts w:ascii="Trebuchet MS" w:hAnsi="Trebuchet MS" w:cs="Arial"/>
          <w:color w:val="1F3864" w:themeColor="accent1" w:themeShade="80"/>
          <w:sz w:val="28"/>
          <w:szCs w:val="28"/>
        </w:rPr>
        <w:t></w:t>
      </w:r>
      <w:r w:rsidR="00625F7E" w:rsidRPr="001850D8">
        <w:rPr>
          <w:rFonts w:ascii="Trebuchet MS" w:hAnsi="Trebuchet MS" w:cs="Arial"/>
          <w:color w:val="1F3864" w:themeColor="accent1" w:themeShade="80"/>
          <w:sz w:val="28"/>
          <w:szCs w:val="28"/>
        </w:rPr>
        <w:t></w:t>
      </w:r>
    </w:p>
    <w:p w14:paraId="5159D54B" w14:textId="340FCD90" w:rsidR="00CA7B95" w:rsidRPr="001850D8" w:rsidRDefault="00524A7A" w:rsidP="00BA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rebuchet MS" w:hAnsi="Trebuchet MS" w:cs="Arial"/>
          <w:b/>
          <w:bCs/>
          <w:color w:val="2F5496" w:themeColor="accent1" w:themeShade="BF"/>
        </w:rPr>
      </w:pPr>
      <w:bookmarkStart w:id="2" w:name="_Hlk87629834"/>
      <w:r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Se </w:t>
      </w:r>
      <w:r w:rsidR="00877985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SI </w:t>
      </w:r>
      <w:r w:rsidR="00411C2C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illustra brevemente </w:t>
      </w:r>
      <w:r w:rsidR="00CA7B95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l’anomalia, </w:t>
      </w:r>
      <w:r w:rsidR="00877985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specifica</w:t>
      </w:r>
      <w:r w:rsidR="00411C2C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ndo</w:t>
      </w:r>
      <w:r w:rsidR="001A523A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 il numero </w:t>
      </w:r>
      <w:r w:rsidR="00CA7B95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di </w:t>
      </w:r>
      <w:r w:rsidR="00E80BFD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indicatore </w:t>
      </w:r>
      <w:r w:rsidR="00AB003E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e </w:t>
      </w:r>
      <w:r w:rsidR="004E2900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sotto-indicatore</w:t>
      </w:r>
      <w:r w:rsidR="004E2900" w:rsidRPr="001850D8">
        <w:rPr>
          <w:rFonts w:ascii="Trebuchet MS" w:hAnsi="Trebuchet MS" w:cs="Arial"/>
          <w:b/>
          <w:bCs/>
          <w:color w:val="2F5496" w:themeColor="accent1" w:themeShade="BF"/>
        </w:rPr>
        <w:t xml:space="preserve"> </w:t>
      </w:r>
      <w:r w:rsidR="00A363E0" w:rsidRPr="001850D8">
        <w:rPr>
          <w:rFonts w:ascii="Trebuchet MS" w:hAnsi="Trebuchet MS" w:cs="Arial"/>
          <w:b/>
          <w:bCs/>
          <w:color w:val="2F5496" w:themeColor="accent1" w:themeShade="BF"/>
        </w:rPr>
        <w:t xml:space="preserve"> </w:t>
      </w:r>
    </w:p>
    <w:p w14:paraId="5D4DD1DF" w14:textId="77777777" w:rsidR="004E7715" w:rsidRPr="001850D8" w:rsidRDefault="004E7715" w:rsidP="00BA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rebuchet MS" w:hAnsi="Trebuchet MS" w:cs="Arial"/>
          <w:b/>
          <w:bCs/>
          <w:color w:val="2F5496" w:themeColor="accent1" w:themeShade="BF"/>
        </w:rPr>
      </w:pPr>
    </w:p>
    <w:p w14:paraId="471DEFDB" w14:textId="01F58B5A" w:rsidR="004E2900" w:rsidRPr="001850D8" w:rsidRDefault="004E2900" w:rsidP="00BA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Trebuchet MS" w:hAnsi="Trebuchet MS" w:cs="Arial"/>
          <w:color w:val="2F5496" w:themeColor="accent1" w:themeShade="BF"/>
          <w:sz w:val="18"/>
          <w:szCs w:val="18"/>
        </w:rPr>
      </w:pPr>
      <w:r w:rsidRPr="001850D8">
        <w:rPr>
          <w:rFonts w:ascii="Trebuchet MS" w:hAnsi="Trebuchet MS" w:cs="Arial"/>
          <w:b/>
          <w:bCs/>
          <w:color w:val="2F5496" w:themeColor="accent1" w:themeShade="BF"/>
          <w:sz w:val="18"/>
          <w:szCs w:val="18"/>
        </w:rPr>
        <w:t>(</w:t>
      </w:r>
      <w:r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esempio: </w:t>
      </w:r>
      <w:r w:rsidR="00BC4919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“E’ stato rilevato, dai documenti istruttori, che </w:t>
      </w:r>
      <w:r w:rsidR="00D4191F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la società </w:t>
      </w:r>
      <w:r w:rsidR="004964A0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denominata “</w:t>
      </w:r>
      <w:proofErr w:type="spellStart"/>
      <w:r w:rsidR="00C934FA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xy</w:t>
      </w:r>
      <w:proofErr w:type="spellEnd"/>
      <w:r w:rsidR="004964A0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” </w:t>
      </w:r>
      <w:r w:rsidR="00D4191F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ha sede legale </w:t>
      </w:r>
      <w:r w:rsidR="005420D9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a </w:t>
      </w:r>
      <w:r w:rsidR="00CE5F90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Panama</w:t>
      </w:r>
      <w:r w:rsidR="005420D9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, </w:t>
      </w:r>
      <w:r w:rsidR="00DC54E5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Stato </w:t>
      </w:r>
      <w:r w:rsidR="00830066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valutato ad alto rischio dalla Commissione europea, come previsto dall’indicatore </w:t>
      </w:r>
      <w:r w:rsidR="00A84C81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1, sotto-indicatore 1</w:t>
      </w:r>
      <w:r w:rsidR="00A84C81" w:rsidRPr="001850D8">
        <w:rPr>
          <w:rFonts w:ascii="Trebuchet MS" w:hAnsi="Trebuchet MS" w:cs="Arial"/>
          <w:color w:val="2F5496" w:themeColor="accent1" w:themeShade="BF"/>
          <w:sz w:val="18"/>
          <w:szCs w:val="18"/>
        </w:rPr>
        <w:t>)</w:t>
      </w:r>
      <w:r w:rsidR="00BC4919" w:rsidRPr="001850D8">
        <w:rPr>
          <w:rFonts w:ascii="Trebuchet MS" w:hAnsi="Trebuchet MS" w:cs="Arial"/>
          <w:color w:val="2F5496" w:themeColor="accent1" w:themeShade="BF"/>
          <w:sz w:val="18"/>
          <w:szCs w:val="18"/>
        </w:rPr>
        <w:t xml:space="preserve"> </w:t>
      </w:r>
    </w:p>
    <w:p w14:paraId="4E6ED86D" w14:textId="3AFB6D18" w:rsidR="00E80BFD" w:rsidRPr="001850D8" w:rsidRDefault="00E80BFD" w:rsidP="00BA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Trebuchet MS" w:hAnsi="Trebuchet MS" w:cs="Arial"/>
          <w:color w:val="2F5496" w:themeColor="accent1" w:themeShade="BF"/>
          <w:sz w:val="18"/>
          <w:szCs w:val="18"/>
        </w:rPr>
      </w:pPr>
      <w:r w:rsidRPr="001850D8">
        <w:rPr>
          <w:rFonts w:ascii="Trebuchet MS" w:hAnsi="Trebuchet MS" w:cs="Arial"/>
          <w:color w:val="2F5496" w:themeColor="accent1" w:themeShade="BF"/>
          <w:sz w:val="18"/>
          <w:szCs w:val="18"/>
        </w:rPr>
        <w:t>______________________________________________________________________________________________</w:t>
      </w:r>
    </w:p>
    <w:p w14:paraId="5A951107" w14:textId="3A91CCE8" w:rsidR="00E80BFD" w:rsidRPr="001850D8" w:rsidRDefault="00E80BFD" w:rsidP="00BA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Trebuchet MS" w:hAnsi="Trebuchet MS" w:cs="Arial"/>
          <w:b/>
          <w:bCs/>
          <w:color w:val="2F5496" w:themeColor="accent1" w:themeShade="BF"/>
          <w:sz w:val="18"/>
          <w:szCs w:val="18"/>
        </w:rPr>
      </w:pPr>
      <w:r w:rsidRPr="001850D8">
        <w:rPr>
          <w:rFonts w:ascii="Trebuchet MS" w:hAnsi="Trebuchet MS" w:cs="Arial"/>
          <w:color w:val="2F5496" w:themeColor="accent1" w:themeShade="BF"/>
          <w:sz w:val="18"/>
          <w:szCs w:val="18"/>
        </w:rPr>
        <w:t>_____________________________________________________________________________________________</w:t>
      </w:r>
      <w:bookmarkEnd w:id="2"/>
      <w:r w:rsidR="00CF4B37" w:rsidRPr="001850D8">
        <w:rPr>
          <w:rFonts w:ascii="Trebuchet MS" w:hAnsi="Trebuchet MS" w:cs="Arial"/>
          <w:color w:val="2F5496" w:themeColor="accent1" w:themeShade="BF"/>
          <w:sz w:val="18"/>
          <w:szCs w:val="18"/>
        </w:rPr>
        <w:t>_</w:t>
      </w:r>
    </w:p>
    <w:p w14:paraId="75C95FEA" w14:textId="48556CFE" w:rsidR="00CF4B37" w:rsidRPr="001850D8" w:rsidRDefault="00CF4B37" w:rsidP="00BA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Trebuchet MS" w:hAnsi="Trebuchet MS" w:cs="Arial"/>
          <w:b/>
          <w:bCs/>
          <w:color w:val="2F5496" w:themeColor="accent1" w:themeShade="BF"/>
          <w:sz w:val="18"/>
          <w:szCs w:val="18"/>
        </w:rPr>
      </w:pPr>
    </w:p>
    <w:bookmarkEnd w:id="1"/>
    <w:p w14:paraId="566E585C" w14:textId="471293DC" w:rsidR="00877985" w:rsidRPr="001850D8" w:rsidRDefault="00877985" w:rsidP="00CF4B37">
      <w:pPr>
        <w:ind w:right="991"/>
        <w:rPr>
          <w:rFonts w:ascii="Trebuchet MS" w:hAnsi="Trebuchet MS" w:cs="Arial"/>
          <w:b/>
          <w:bCs/>
        </w:rPr>
      </w:pPr>
      <w:r w:rsidRPr="001850D8">
        <w:rPr>
          <w:rFonts w:ascii="Trebuchet MS" w:hAnsi="Trebuchet MS" w:cs="Arial"/>
          <w:b/>
          <w:bCs/>
        </w:rPr>
        <w:t>Tabella 1.</w:t>
      </w:r>
    </w:p>
    <w:bookmarkEnd w:id="0"/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4816"/>
        <w:gridCol w:w="4818"/>
      </w:tblGrid>
      <w:tr w:rsidR="000B1A9B" w:rsidRPr="001850D8" w14:paraId="21DD8429" w14:textId="2345CCD8" w:rsidTr="004A2E2F">
        <w:trPr>
          <w:trHeight w:val="619"/>
          <w:tblHeader/>
        </w:trPr>
        <w:tc>
          <w:tcPr>
            <w:tcW w:w="4817" w:type="dxa"/>
            <w:shd w:val="clear" w:color="auto" w:fill="DEEAF6" w:themeFill="accent5" w:themeFillTint="33"/>
          </w:tcPr>
          <w:p w14:paraId="7B85ACB5" w14:textId="77777777" w:rsidR="004A2E2F" w:rsidRPr="001850D8" w:rsidRDefault="004A2E2F" w:rsidP="000B1A9B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0DA12C06" w14:textId="4082F88A" w:rsidR="000B1A9B" w:rsidRPr="001850D8" w:rsidRDefault="000B1A9B" w:rsidP="000B1A9B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Indicatore di anomalia</w:t>
            </w:r>
          </w:p>
        </w:tc>
        <w:tc>
          <w:tcPr>
            <w:tcW w:w="4817" w:type="dxa"/>
            <w:shd w:val="clear" w:color="auto" w:fill="DEEAF6" w:themeFill="accent5" w:themeFillTint="33"/>
          </w:tcPr>
          <w:p w14:paraId="6B634DCA" w14:textId="77777777" w:rsidR="004A2E2F" w:rsidRPr="001850D8" w:rsidRDefault="004A2E2F" w:rsidP="000B1A9B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3C017688" w14:textId="523F8F25" w:rsidR="000B1A9B" w:rsidRPr="001850D8" w:rsidRDefault="00A93054" w:rsidP="000B1A9B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Sotto-indicatore</w:t>
            </w:r>
          </w:p>
        </w:tc>
      </w:tr>
      <w:tr w:rsidR="000B1A9B" w:rsidRPr="001850D8" w14:paraId="6C63CC4B" w14:textId="1DDD70C5" w:rsidTr="00A93054">
        <w:tc>
          <w:tcPr>
            <w:tcW w:w="4815" w:type="dxa"/>
          </w:tcPr>
          <w:p w14:paraId="4A23EDF0" w14:textId="17F5E494" w:rsidR="000B1A9B" w:rsidRPr="001850D8" w:rsidRDefault="000B1A9B" w:rsidP="00F62732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1. Residenza, sede,</w:t>
            </w:r>
            <w:r w:rsidR="00F62732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cittadinanza in Paesi extracomunitari</w:t>
            </w:r>
            <w:r w:rsidR="00F62732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Pr="001850D8">
              <w:rPr>
                <w:rFonts w:ascii="Trebuchet MS" w:hAnsi="Trebuchet MS" w:cstheme="minorHAnsi"/>
                <w:sz w:val="20"/>
                <w:szCs w:val="20"/>
              </w:rPr>
              <w:t>(</w:t>
            </w:r>
            <w:r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cioè non appartenenti all’Unione europea</w:t>
            </w:r>
            <w:r w:rsidR="00A93054"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, </w:t>
            </w:r>
            <w:r w:rsidR="00F62732"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i cui Paesi sono riportati </w:t>
            </w:r>
            <w:r w:rsidR="006272ED"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in calce alla check-list </w:t>
            </w:r>
            <w:r w:rsidR="00F62732"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nell’</w:t>
            </w:r>
            <w:r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 elenco 1</w:t>
            </w:r>
            <w:r w:rsidRPr="001850D8">
              <w:rPr>
                <w:rFonts w:ascii="Trebuchet MS" w:hAnsi="Trebuchet MS" w:cstheme="minorHAnsi"/>
                <w:sz w:val="20"/>
                <w:szCs w:val="20"/>
              </w:rPr>
              <w:t>)</w:t>
            </w: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e precisamente in:</w:t>
            </w:r>
          </w:p>
        </w:tc>
        <w:tc>
          <w:tcPr>
            <w:tcW w:w="4819" w:type="dxa"/>
          </w:tcPr>
          <w:p w14:paraId="7200192E" w14:textId="778CCB4A" w:rsidR="000B1A9B" w:rsidRPr="001850D8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>1. Paesi valutati ad alto rischio dalla Commissione europea (</w:t>
            </w:r>
            <w:proofErr w:type="spellStart"/>
            <w:r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vd</w:t>
            </w:r>
            <w:proofErr w:type="spellEnd"/>
            <w:r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. elenco </w:t>
            </w:r>
            <w:proofErr w:type="gramStart"/>
            <w:r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2</w:t>
            </w:r>
            <w:proofErr w:type="gramEnd"/>
            <w:r w:rsidR="006272ED"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 in calce</w:t>
            </w:r>
            <w:r w:rsidRPr="001850D8">
              <w:rPr>
                <w:rFonts w:ascii="Trebuchet MS" w:hAnsi="Trebuchet MS" w:cstheme="minorHAnsi"/>
                <w:sz w:val="20"/>
                <w:szCs w:val="20"/>
              </w:rPr>
              <w:t>)</w:t>
            </w:r>
          </w:p>
          <w:p w14:paraId="1FF2C162" w14:textId="77777777" w:rsidR="000B1A9B" w:rsidRPr="001850D8" w:rsidRDefault="000B1A9B" w:rsidP="00527643">
            <w:pPr>
              <w:ind w:right="-13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5EA52AF" w14:textId="77777777" w:rsidR="00BF5982" w:rsidRPr="001850D8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 xml:space="preserve">2. Paesi che </w:t>
            </w: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non</w:t>
            </w:r>
            <w:r w:rsidRPr="001850D8">
              <w:rPr>
                <w:rFonts w:ascii="Trebuchet MS" w:hAnsi="Trebuchet MS" w:cstheme="minorHAnsi"/>
                <w:sz w:val="20"/>
                <w:szCs w:val="20"/>
              </w:rPr>
              <w:t xml:space="preserve"> hanno misure di contrasto al riciclaggio equivalenti a quelle dei Paesi dell’Unione europea </w:t>
            </w:r>
          </w:p>
          <w:p w14:paraId="2244A16D" w14:textId="60A0347F" w:rsidR="00640524" w:rsidRPr="001850D8" w:rsidRDefault="000B1A9B" w:rsidP="00640524">
            <w:pPr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>(</w:t>
            </w:r>
            <w:r w:rsidR="00640524"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Paesi NON compresi negli elenchi 1 e 3 in calce)</w:t>
            </w:r>
          </w:p>
          <w:p w14:paraId="5F6BF03E" w14:textId="280176BF" w:rsidR="000B1A9B" w:rsidRPr="001850D8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B1A9B" w:rsidRPr="001850D8" w14:paraId="2B2649A4" w14:textId="4016F240" w:rsidTr="00A93054">
        <w:tc>
          <w:tcPr>
            <w:tcW w:w="4815" w:type="dxa"/>
          </w:tcPr>
          <w:p w14:paraId="76BD30D4" w14:textId="32543E6B" w:rsidR="000B1A9B" w:rsidRPr="001850D8" w:rsidRDefault="000B1A9B" w:rsidP="00FD121F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2</w:t>
            </w:r>
            <w:r w:rsidR="00123E18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. Soggetti</w:t>
            </w: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con cui opera</w:t>
            </w:r>
            <w:r w:rsidR="002D5382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(es: professionisti,</w:t>
            </w:r>
          </w:p>
          <w:p w14:paraId="4BA14691" w14:textId="74F6CA09" w:rsidR="000B1A9B" w:rsidRPr="001850D8" w:rsidRDefault="000B1A9B" w:rsidP="002D538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intermediari, società,</w:t>
            </w:r>
            <w:r w:rsidR="002D5382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ecc..) provenienti da:</w:t>
            </w:r>
          </w:p>
        </w:tc>
        <w:tc>
          <w:tcPr>
            <w:tcW w:w="4819" w:type="dxa"/>
          </w:tcPr>
          <w:p w14:paraId="54AFC1B5" w14:textId="3E6665D9" w:rsidR="000B1A9B" w:rsidRPr="001850D8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 xml:space="preserve">1. Paesi valutati ad alto rischio dalla Commissione europea </w:t>
            </w:r>
            <w:r w:rsidR="002D5382"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2D5382"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vd</w:t>
            </w:r>
            <w:proofErr w:type="spellEnd"/>
            <w:r w:rsidR="002D5382"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. elenco </w:t>
            </w:r>
            <w:proofErr w:type="gramStart"/>
            <w:r w:rsidR="002D5382"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2</w:t>
            </w:r>
            <w:proofErr w:type="gramEnd"/>
            <w:r w:rsidR="002D5382"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 in calce)</w:t>
            </w:r>
          </w:p>
          <w:p w14:paraId="75A71C5C" w14:textId="77777777" w:rsidR="000B1A9B" w:rsidRPr="001850D8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1FC2D25" w14:textId="77777777" w:rsidR="00BF5982" w:rsidRPr="001850D8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 xml:space="preserve">2. Paesi che </w:t>
            </w: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  <w:u w:val="single"/>
              </w:rPr>
              <w:t>non</w:t>
            </w:r>
            <w:r w:rsidRPr="001850D8">
              <w:rPr>
                <w:rFonts w:ascii="Trebuchet MS" w:hAnsi="Trebuchet MS" w:cstheme="minorHAnsi"/>
                <w:sz w:val="20"/>
                <w:szCs w:val="20"/>
              </w:rPr>
              <w:t xml:space="preserve"> hanno misure di contrasto al riciclaggio equivalenti a quelle dei Paesi dell’Unione europea </w:t>
            </w:r>
          </w:p>
          <w:p w14:paraId="54C5CA71" w14:textId="77777777" w:rsidR="00BD7882" w:rsidRPr="001850D8" w:rsidRDefault="00BD7882" w:rsidP="00BD7882">
            <w:pPr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>(</w:t>
            </w:r>
            <w:r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Paesi NON compresi negli elenchi 1 e 3 in calce)</w:t>
            </w:r>
          </w:p>
          <w:p w14:paraId="051D031E" w14:textId="582BFB3D" w:rsidR="000B1A9B" w:rsidRPr="001850D8" w:rsidRDefault="000B1A9B" w:rsidP="00261122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B1A9B" w:rsidRPr="001850D8" w14:paraId="14F0683F" w14:textId="16412353" w:rsidTr="00A93054">
        <w:tc>
          <w:tcPr>
            <w:tcW w:w="4815" w:type="dxa"/>
          </w:tcPr>
          <w:p w14:paraId="76E3E9CC" w14:textId="108DE41D" w:rsidR="000B1A9B" w:rsidRPr="001850D8" w:rsidRDefault="000B1A9B" w:rsidP="00FD121F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3. Ha presentato </w:t>
            </w:r>
            <w:r w:rsidR="00C634B8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una </w:t>
            </w: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document</w:t>
            </w:r>
            <w:r w:rsidR="00C634B8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azione </w:t>
            </w: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(certificati, titoli, garanzie, ecc.): </w:t>
            </w:r>
          </w:p>
        </w:tc>
        <w:tc>
          <w:tcPr>
            <w:tcW w:w="4819" w:type="dxa"/>
          </w:tcPr>
          <w:p w14:paraId="000BFA8B" w14:textId="1D7D3D8A" w:rsidR="00C634B8" w:rsidRPr="001850D8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>1.</w:t>
            </w:r>
            <w:r w:rsidR="00C634B8" w:rsidRPr="001850D8">
              <w:rPr>
                <w:rFonts w:ascii="Trebuchet MS" w:hAnsi="Trebuchet MS" w:cstheme="minorHAnsi"/>
                <w:sz w:val="20"/>
                <w:szCs w:val="20"/>
              </w:rPr>
              <w:t xml:space="preserve"> incompleta o con document</w:t>
            </w:r>
            <w:r w:rsidR="008A6872" w:rsidRPr="001850D8">
              <w:rPr>
                <w:rFonts w:ascii="Trebuchet MS" w:hAnsi="Trebuchet MS" w:cstheme="minorHAnsi"/>
                <w:sz w:val="20"/>
                <w:szCs w:val="20"/>
              </w:rPr>
              <w:t xml:space="preserve">i </w:t>
            </w:r>
            <w:r w:rsidR="00C634B8" w:rsidRPr="001850D8">
              <w:rPr>
                <w:rFonts w:ascii="Trebuchet MS" w:hAnsi="Trebuchet MS" w:cstheme="minorHAnsi"/>
                <w:sz w:val="20"/>
                <w:szCs w:val="20"/>
              </w:rPr>
              <w:t>mancant</w:t>
            </w:r>
            <w:r w:rsidR="008A6872" w:rsidRPr="001850D8">
              <w:rPr>
                <w:rFonts w:ascii="Trebuchet MS" w:hAnsi="Trebuchet MS" w:cstheme="minorHAnsi"/>
                <w:sz w:val="20"/>
                <w:szCs w:val="20"/>
              </w:rPr>
              <w:t xml:space="preserve">i e la </w:t>
            </w:r>
            <w:r w:rsidR="00C634B8" w:rsidRPr="001850D8">
              <w:rPr>
                <w:rFonts w:ascii="Trebuchet MS" w:hAnsi="Trebuchet MS" w:cstheme="minorHAnsi"/>
                <w:sz w:val="20"/>
                <w:szCs w:val="20"/>
              </w:rPr>
              <w:t xml:space="preserve">richiesta di integrazione </w:t>
            </w:r>
            <w:r w:rsidR="00123E18" w:rsidRPr="001850D8">
              <w:rPr>
                <w:rFonts w:ascii="Trebuchet MS" w:hAnsi="Trebuchet MS" w:cstheme="minorHAnsi"/>
                <w:sz w:val="20"/>
                <w:szCs w:val="20"/>
              </w:rPr>
              <w:t xml:space="preserve">tramite soccorso </w:t>
            </w:r>
            <w:r w:rsidR="00123E18" w:rsidRPr="001850D8">
              <w:rPr>
                <w:rFonts w:ascii="Trebuchet MS" w:hAnsi="Trebuchet MS" w:cstheme="minorHAnsi"/>
                <w:sz w:val="20"/>
                <w:szCs w:val="20"/>
              </w:rPr>
              <w:lastRenderedPageBreak/>
              <w:t xml:space="preserve">istruttorio </w:t>
            </w:r>
            <w:r w:rsidR="00C634B8" w:rsidRPr="001850D8">
              <w:rPr>
                <w:rFonts w:ascii="Trebuchet MS" w:hAnsi="Trebuchet MS" w:cstheme="minorHAnsi"/>
                <w:sz w:val="20"/>
                <w:szCs w:val="20"/>
              </w:rPr>
              <w:t>non è stata soddisfatta</w:t>
            </w:r>
            <w:r w:rsidR="008A6872" w:rsidRPr="001850D8">
              <w:rPr>
                <w:rFonts w:ascii="Trebuchet MS" w:hAnsi="Trebuchet MS" w:cstheme="minorHAnsi"/>
                <w:sz w:val="20"/>
                <w:szCs w:val="20"/>
              </w:rPr>
              <w:t>, per cui</w:t>
            </w:r>
            <w:r w:rsidR="00C634B8" w:rsidRPr="001850D8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DD13C0" w:rsidRPr="001850D8">
              <w:rPr>
                <w:rFonts w:ascii="Trebuchet MS" w:hAnsi="Trebuchet MS" w:cstheme="minorHAnsi"/>
                <w:sz w:val="20"/>
                <w:szCs w:val="20"/>
              </w:rPr>
              <w:t xml:space="preserve">il soggetto è stato escluso dalla procedura </w:t>
            </w:r>
          </w:p>
          <w:p w14:paraId="59859E8F" w14:textId="77777777" w:rsidR="00C634B8" w:rsidRPr="001850D8" w:rsidRDefault="00C634B8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9B09BAA" w14:textId="116B390A" w:rsidR="000B1A9B" w:rsidRPr="001850D8" w:rsidRDefault="00C634B8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 xml:space="preserve">2. </w:t>
            </w:r>
            <w:r w:rsidR="000B1A9B" w:rsidRPr="001850D8">
              <w:rPr>
                <w:rFonts w:ascii="Trebuchet MS" w:hAnsi="Trebuchet MS" w:cstheme="minorHAnsi"/>
                <w:sz w:val="20"/>
                <w:szCs w:val="20"/>
              </w:rPr>
              <w:t xml:space="preserve">di dubbia autenticità </w:t>
            </w:r>
          </w:p>
          <w:p w14:paraId="71D1C4B3" w14:textId="77777777" w:rsidR="000B1A9B" w:rsidRPr="001850D8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380465D6" w14:textId="77777777" w:rsidR="00BF5982" w:rsidRPr="001850D8" w:rsidRDefault="00C634B8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>3</w:t>
            </w:r>
            <w:r w:rsidR="000B1A9B" w:rsidRPr="001850D8">
              <w:rPr>
                <w:rFonts w:ascii="Trebuchet MS" w:hAnsi="Trebuchet MS" w:cstheme="minorHAnsi"/>
                <w:sz w:val="20"/>
                <w:szCs w:val="20"/>
              </w:rPr>
              <w:t>. attestanti l’esistenza di cospicue disponibilità economiche o</w:t>
            </w:r>
            <w:r w:rsidR="002D5382" w:rsidRPr="001850D8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0B1A9B" w:rsidRPr="001850D8">
              <w:rPr>
                <w:rFonts w:ascii="Trebuchet MS" w:hAnsi="Trebuchet MS" w:cstheme="minorHAnsi"/>
                <w:sz w:val="20"/>
                <w:szCs w:val="20"/>
              </w:rPr>
              <w:t xml:space="preserve">finanziarie in Paesi ad alto rischio </w:t>
            </w:r>
          </w:p>
          <w:p w14:paraId="7BDB53A0" w14:textId="7939C340" w:rsidR="000B1A9B" w:rsidRPr="001850D8" w:rsidRDefault="002D5382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>(</w:t>
            </w:r>
            <w:proofErr w:type="spellStart"/>
            <w:r w:rsidRPr="001850D8">
              <w:rPr>
                <w:rFonts w:ascii="Trebuchet MS" w:hAnsi="Trebuchet MS" w:cstheme="minorHAnsi"/>
                <w:sz w:val="20"/>
                <w:szCs w:val="20"/>
              </w:rPr>
              <w:t>vd</w:t>
            </w:r>
            <w:proofErr w:type="spellEnd"/>
            <w:r w:rsidRPr="001850D8">
              <w:rPr>
                <w:rFonts w:ascii="Trebuchet MS" w:hAnsi="Trebuchet MS" w:cstheme="minorHAnsi"/>
                <w:sz w:val="20"/>
                <w:szCs w:val="20"/>
              </w:rPr>
              <w:t xml:space="preserve">. elenco </w:t>
            </w:r>
            <w:proofErr w:type="gramStart"/>
            <w:r w:rsidRPr="001850D8">
              <w:rPr>
                <w:rFonts w:ascii="Trebuchet MS" w:hAnsi="Trebuchet MS" w:cstheme="minorHAnsi"/>
                <w:sz w:val="20"/>
                <w:szCs w:val="20"/>
              </w:rPr>
              <w:t>2</w:t>
            </w:r>
            <w:proofErr w:type="gramEnd"/>
            <w:r w:rsidRPr="001850D8">
              <w:rPr>
                <w:rFonts w:ascii="Trebuchet MS" w:hAnsi="Trebuchet MS" w:cstheme="minorHAnsi"/>
                <w:sz w:val="20"/>
                <w:szCs w:val="20"/>
              </w:rPr>
              <w:t xml:space="preserve"> in calce)</w:t>
            </w:r>
          </w:p>
          <w:p w14:paraId="0AF1BE5B" w14:textId="77777777" w:rsidR="000B1A9B" w:rsidRPr="001850D8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43943B4" w14:textId="16D398BC" w:rsidR="000B1A9B" w:rsidRPr="001850D8" w:rsidRDefault="00C634B8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>4</w:t>
            </w:r>
            <w:r w:rsidR="000B1A9B" w:rsidRPr="001850D8">
              <w:rPr>
                <w:rFonts w:ascii="Trebuchet MS" w:hAnsi="Trebuchet MS" w:cstheme="minorHAnsi"/>
                <w:sz w:val="20"/>
                <w:szCs w:val="20"/>
              </w:rPr>
              <w:t>. consistenti in garanzie rilasciate da soggetti con residenza, cittadinanza o sede in Paesi terzi ad alto rischio ovvero attinenti a beni ubicati nei</w:t>
            </w:r>
            <w:r w:rsidR="002D5382" w:rsidRPr="001850D8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0B1A9B" w:rsidRPr="001850D8">
              <w:rPr>
                <w:rFonts w:ascii="Trebuchet MS" w:hAnsi="Trebuchet MS" w:cstheme="minorHAnsi"/>
                <w:sz w:val="20"/>
                <w:szCs w:val="20"/>
              </w:rPr>
              <w:t xml:space="preserve">suddetti Paesi </w:t>
            </w:r>
            <w:r w:rsidR="002D5382" w:rsidRPr="001850D8">
              <w:rPr>
                <w:rFonts w:ascii="Trebuchet MS" w:hAnsi="Trebuchet MS" w:cstheme="minorHAnsi"/>
                <w:sz w:val="20"/>
                <w:szCs w:val="20"/>
              </w:rPr>
              <w:t>(</w:t>
            </w:r>
            <w:proofErr w:type="spellStart"/>
            <w:r w:rsidR="002D5382" w:rsidRPr="001850D8">
              <w:rPr>
                <w:rFonts w:ascii="Trebuchet MS" w:hAnsi="Trebuchet MS" w:cstheme="minorHAnsi"/>
                <w:sz w:val="20"/>
                <w:szCs w:val="20"/>
              </w:rPr>
              <w:t>vd</w:t>
            </w:r>
            <w:proofErr w:type="spellEnd"/>
            <w:r w:rsidR="002D5382" w:rsidRPr="001850D8">
              <w:rPr>
                <w:rFonts w:ascii="Trebuchet MS" w:hAnsi="Trebuchet MS" w:cstheme="minorHAnsi"/>
                <w:sz w:val="20"/>
                <w:szCs w:val="20"/>
              </w:rPr>
              <w:t xml:space="preserve">. elenco </w:t>
            </w:r>
            <w:proofErr w:type="gramStart"/>
            <w:r w:rsidR="002D5382" w:rsidRPr="001850D8">
              <w:rPr>
                <w:rFonts w:ascii="Trebuchet MS" w:hAnsi="Trebuchet MS" w:cstheme="minorHAnsi"/>
                <w:sz w:val="20"/>
                <w:szCs w:val="20"/>
              </w:rPr>
              <w:t>2</w:t>
            </w:r>
            <w:proofErr w:type="gramEnd"/>
            <w:r w:rsidR="002D5382" w:rsidRPr="001850D8">
              <w:rPr>
                <w:rFonts w:ascii="Trebuchet MS" w:hAnsi="Trebuchet MS" w:cstheme="minorHAnsi"/>
                <w:sz w:val="20"/>
                <w:szCs w:val="20"/>
              </w:rPr>
              <w:t xml:space="preserve"> in calce)</w:t>
            </w:r>
          </w:p>
          <w:p w14:paraId="208D336B" w14:textId="14B5FAC8" w:rsidR="000B1A9B" w:rsidRPr="001850D8" w:rsidRDefault="000B1A9B" w:rsidP="005B11F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B1A9B" w:rsidRPr="001850D8" w14:paraId="7D964335" w14:textId="1F5A3F17" w:rsidTr="00A5579C">
        <w:tc>
          <w:tcPr>
            <w:tcW w:w="4815" w:type="dxa"/>
          </w:tcPr>
          <w:p w14:paraId="08D17CEC" w14:textId="7FBE0AFE" w:rsidR="000B1A9B" w:rsidRPr="001850D8" w:rsidRDefault="000B1A9B" w:rsidP="00FF33E0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lastRenderedPageBreak/>
              <w:t xml:space="preserve">4. </w:t>
            </w:r>
            <w:r w:rsidR="00D8034F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Il legale rappresen</w:t>
            </w:r>
            <w:r w:rsidR="005F0121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tante r</w:t>
            </w: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isulta </w:t>
            </w:r>
            <w:r w:rsidR="00F63BDB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notoriamente </w:t>
            </w: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collegato, direttamente o indirettamente </w:t>
            </w:r>
            <w:r w:rsidRPr="001850D8"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 xml:space="preserve">(per parentela, affinità, coniugio, associato, socio o frequentazione abituale </w:t>
            </w:r>
            <w:r w:rsidR="005F0121" w:rsidRPr="001850D8"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>ecc.</w:t>
            </w:r>
            <w:r w:rsidRPr="001850D8"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>)</w:t>
            </w: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:</w:t>
            </w:r>
            <w:r w:rsidRPr="001850D8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  <w:p w14:paraId="4D7D0745" w14:textId="2DA2A528" w:rsidR="000B1A9B" w:rsidRPr="001850D8" w:rsidRDefault="000B1A9B" w:rsidP="00D07F5B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43F0CE7E" w14:textId="3D0A95A8" w:rsidR="000B1A9B" w:rsidRPr="001850D8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 xml:space="preserve">1. </w:t>
            </w:r>
            <w:r w:rsidR="00946C1B" w:rsidRPr="001850D8">
              <w:rPr>
                <w:rFonts w:ascii="Trebuchet MS" w:hAnsi="Trebuchet MS" w:cstheme="minorHAnsi"/>
                <w:sz w:val="20"/>
                <w:szCs w:val="20"/>
              </w:rPr>
              <w:t xml:space="preserve">a </w:t>
            </w:r>
            <w:r w:rsidRPr="001850D8">
              <w:rPr>
                <w:rFonts w:ascii="Trebuchet MS" w:hAnsi="Trebuchet MS" w:cstheme="minorHAnsi"/>
                <w:sz w:val="20"/>
                <w:szCs w:val="20"/>
              </w:rPr>
              <w:t>soggetti sottoposti a procedimenti penali o a misure di prevenzione patrimoniale o altri provvedimenti di sequestro</w:t>
            </w:r>
          </w:p>
          <w:p w14:paraId="7B813DA1" w14:textId="77777777" w:rsidR="000B1A9B" w:rsidRPr="001850D8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CC9F530" w14:textId="06717955" w:rsidR="00BF5982" w:rsidRPr="001850D8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 xml:space="preserve">2. </w:t>
            </w:r>
            <w:r w:rsidR="00946C1B" w:rsidRPr="001850D8">
              <w:rPr>
                <w:rFonts w:ascii="Trebuchet MS" w:hAnsi="Trebuchet MS" w:cstheme="minorHAnsi"/>
                <w:sz w:val="20"/>
                <w:szCs w:val="20"/>
              </w:rPr>
              <w:t xml:space="preserve">a </w:t>
            </w:r>
            <w:r w:rsidR="00BF5982" w:rsidRPr="001850D8">
              <w:rPr>
                <w:rFonts w:ascii="Trebuchet MS" w:hAnsi="Trebuchet MS" w:cstheme="minorHAnsi"/>
                <w:sz w:val="20"/>
                <w:szCs w:val="20"/>
              </w:rPr>
              <w:t>PEP (</w:t>
            </w:r>
            <w:r w:rsidRPr="001850D8">
              <w:rPr>
                <w:rFonts w:ascii="Trebuchet MS" w:hAnsi="Trebuchet MS" w:cstheme="minorHAnsi"/>
                <w:sz w:val="20"/>
                <w:szCs w:val="20"/>
              </w:rPr>
              <w:t>persone politicamente esposte</w:t>
            </w:r>
            <w:r w:rsidR="00BF5982" w:rsidRPr="001850D8">
              <w:rPr>
                <w:rFonts w:ascii="Trebuchet MS" w:hAnsi="Trebuchet MS" w:cstheme="minorHAnsi"/>
                <w:sz w:val="20"/>
                <w:szCs w:val="20"/>
              </w:rPr>
              <w:t>)</w:t>
            </w:r>
            <w:r w:rsidRPr="001850D8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  <w:p w14:paraId="7F83D9A4" w14:textId="77777777" w:rsidR="00FF33E0" w:rsidRPr="001850D8" w:rsidRDefault="000B1A9B" w:rsidP="00A5579C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>(</w:t>
            </w:r>
            <w:proofErr w:type="spellStart"/>
            <w:r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vd</w:t>
            </w:r>
            <w:proofErr w:type="spellEnd"/>
            <w:r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. elenco </w:t>
            </w:r>
            <w:proofErr w:type="gramStart"/>
            <w:r w:rsidR="00BF5982"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4</w:t>
            </w:r>
            <w:proofErr w:type="gramEnd"/>
            <w:r w:rsidR="00BF5982"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 in calce</w:t>
            </w:r>
            <w:r w:rsidR="00BF5982" w:rsidRPr="001850D8">
              <w:rPr>
                <w:rFonts w:ascii="Trebuchet MS" w:hAnsi="Trebuchet MS" w:cstheme="minorHAnsi"/>
                <w:sz w:val="20"/>
                <w:szCs w:val="20"/>
              </w:rPr>
              <w:t>)</w:t>
            </w:r>
          </w:p>
          <w:p w14:paraId="508CCCEA" w14:textId="3F962E87" w:rsidR="001B53CB" w:rsidRPr="001850D8" w:rsidRDefault="001B53CB" w:rsidP="00A5579C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B1A9B" w:rsidRPr="001850D8" w14:paraId="7372AEDA" w14:textId="1514B9FD" w:rsidTr="00A93054">
        <w:tc>
          <w:tcPr>
            <w:tcW w:w="4815" w:type="dxa"/>
          </w:tcPr>
          <w:p w14:paraId="089D452A" w14:textId="1916271F" w:rsidR="000B1A9B" w:rsidRPr="001850D8" w:rsidRDefault="000B1A9B" w:rsidP="00A5579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5. Intrattiene rilevanti rapporti finanziari</w:t>
            </w:r>
            <w:r w:rsidR="007E00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con</w:t>
            </w:r>
            <w:r w:rsidR="00A5579C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:</w:t>
            </w:r>
            <w:r w:rsidR="007E00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64035E16" w14:textId="01C7E878" w:rsidR="000B1A9B" w:rsidRPr="001850D8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>1. persone sottoposte a procedimenti penali o a misure di prevenzione patrimoniale o a provvedimenti di sequestro</w:t>
            </w:r>
          </w:p>
          <w:p w14:paraId="7CB80ECF" w14:textId="77777777" w:rsidR="000B1A9B" w:rsidRPr="001850D8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1100B81" w14:textId="77777777" w:rsidR="000B1A9B" w:rsidRPr="001850D8" w:rsidRDefault="000B1A9B" w:rsidP="001B53CB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>2.</w:t>
            </w:r>
            <w:r w:rsidRPr="001850D8">
              <w:rPr>
                <w:rFonts w:ascii="Trebuchet MS" w:hAnsi="Trebuchet MS" w:cstheme="minorHAnsi"/>
                <w:color w:val="FF0000"/>
                <w:sz w:val="20"/>
                <w:szCs w:val="20"/>
              </w:rPr>
              <w:t xml:space="preserve"> </w:t>
            </w:r>
            <w:r w:rsidRPr="001850D8">
              <w:rPr>
                <w:rFonts w:ascii="Trebuchet MS" w:hAnsi="Trebuchet MS" w:cstheme="minorHAnsi"/>
                <w:sz w:val="20"/>
                <w:szCs w:val="20"/>
              </w:rPr>
              <w:t>persone che risultano rivestire importanti cariche pubbliche, anche a livello</w:t>
            </w:r>
            <w:r w:rsidR="00FF33E0" w:rsidRPr="001850D8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951A88" w:rsidRPr="001850D8">
              <w:rPr>
                <w:rFonts w:ascii="Trebuchet MS" w:hAnsi="Trebuchet MS" w:cstheme="minorHAnsi"/>
                <w:sz w:val="20"/>
                <w:szCs w:val="20"/>
              </w:rPr>
              <w:t>locale</w:t>
            </w:r>
          </w:p>
          <w:p w14:paraId="147307F2" w14:textId="030139B8" w:rsidR="001B53CB" w:rsidRPr="001850D8" w:rsidRDefault="001B53CB" w:rsidP="001B53CB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B1A9B" w:rsidRPr="001850D8" w14:paraId="110FC45E" w14:textId="77777777" w:rsidTr="00A93054">
        <w:tc>
          <w:tcPr>
            <w:tcW w:w="4815" w:type="dxa"/>
          </w:tcPr>
          <w:p w14:paraId="6E9615AF" w14:textId="691C0E10" w:rsidR="000B1A9B" w:rsidRPr="001850D8" w:rsidRDefault="000B1A9B" w:rsidP="004C51C1">
            <w:pPr>
              <w:jc w:val="both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6. Presenta assetti societari anomali</w:t>
            </w:r>
            <w:r w:rsidRPr="001850D8">
              <w:rPr>
                <w:rFonts w:ascii="Trebuchet MS" w:hAnsi="Trebuchet MS" w:cstheme="minorHAnsi"/>
                <w:sz w:val="20"/>
                <w:szCs w:val="20"/>
              </w:rPr>
              <w:t xml:space="preserve">, </w:t>
            </w:r>
            <w:r w:rsidR="004C51C1" w:rsidRPr="001850D8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 xml:space="preserve">desumibili da visure camerali, </w:t>
            </w: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quali: </w:t>
            </w:r>
          </w:p>
        </w:tc>
        <w:tc>
          <w:tcPr>
            <w:tcW w:w="4819" w:type="dxa"/>
          </w:tcPr>
          <w:p w14:paraId="71B04E7E" w14:textId="74547532" w:rsidR="000B1A9B" w:rsidRPr="001850D8" w:rsidRDefault="000B1A9B" w:rsidP="00527643">
            <w:pPr>
              <w:jc w:val="both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1850D8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 xml:space="preserve">1. strutture societarie opache </w:t>
            </w:r>
          </w:p>
          <w:p w14:paraId="6720F9E5" w14:textId="77777777" w:rsidR="004C51C1" w:rsidRPr="001850D8" w:rsidRDefault="004C51C1" w:rsidP="00527643">
            <w:pPr>
              <w:jc w:val="both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</w:p>
          <w:p w14:paraId="42AD7069" w14:textId="0EDC005C" w:rsidR="000B1A9B" w:rsidRPr="001850D8" w:rsidRDefault="000B1A9B" w:rsidP="00527643">
            <w:pPr>
              <w:jc w:val="both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1850D8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 xml:space="preserve">2. catene partecipative complesse nelle quali sono presenti, a titolo esemplificativo, trust, fiduciarie, fondazioni, ecc. </w:t>
            </w:r>
          </w:p>
          <w:p w14:paraId="2B1948FE" w14:textId="77777777" w:rsidR="000B1A9B" w:rsidRPr="001850D8" w:rsidRDefault="000B1A9B" w:rsidP="00527643">
            <w:pPr>
              <w:jc w:val="both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</w:p>
          <w:p w14:paraId="0ECADD67" w14:textId="66687E07" w:rsidR="000B1A9B" w:rsidRPr="001850D8" w:rsidRDefault="000B1A9B" w:rsidP="00951A88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 xml:space="preserve">3. ripetute e/o improvvise modifiche nell’assetto proprietario manageriale, ivi compreso il direttore tecnico, o di controllo dell’impresa </w:t>
            </w:r>
          </w:p>
        </w:tc>
      </w:tr>
      <w:tr w:rsidR="00D446BC" w:rsidRPr="001850D8" w14:paraId="0ACF205D" w14:textId="77777777" w:rsidTr="00A93054">
        <w:tc>
          <w:tcPr>
            <w:tcW w:w="4815" w:type="dxa"/>
          </w:tcPr>
          <w:p w14:paraId="61408941" w14:textId="03B6843F" w:rsidR="00D446BC" w:rsidRPr="001850D8" w:rsidRDefault="00D446BC" w:rsidP="002C0AC5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7. </w:t>
            </w:r>
            <w:r w:rsidR="0029031B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Si tratta di impresa </w:t>
            </w:r>
            <w:r w:rsidR="00D62A52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che</w:t>
            </w:r>
            <w:r w:rsidR="00951A88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desta </w:t>
            </w:r>
            <w:r w:rsidR="00D62A52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sospetti </w:t>
            </w:r>
            <w:r w:rsidR="00951A88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per la data di </w:t>
            </w:r>
            <w:r w:rsidR="001F45E8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costituzione, </w:t>
            </w:r>
            <w:r w:rsidR="00951A88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o per la </w:t>
            </w:r>
            <w:r w:rsidR="00BE5256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collocazione dell</w:t>
            </w:r>
            <w:r w:rsidR="001F45E8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a </w:t>
            </w:r>
            <w:r w:rsidR="000B3148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sede</w:t>
            </w:r>
            <w:r w:rsidR="007B125D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o </w:t>
            </w:r>
            <w:r w:rsidR="00BE5256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per </w:t>
            </w:r>
            <w:r w:rsidR="007B125D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la natura</w:t>
            </w:r>
            <w:r w:rsidR="00F16471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/</w:t>
            </w:r>
            <w:r w:rsidR="00D4454A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residenza </w:t>
            </w:r>
            <w:r w:rsidR="007B125D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dei rappresentanti, in </w:t>
            </w:r>
            <w:r w:rsidR="00D62A52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quanto:</w:t>
            </w:r>
          </w:p>
          <w:p w14:paraId="7F287CC6" w14:textId="4CAB4345" w:rsidR="0029031B" w:rsidRPr="001850D8" w:rsidRDefault="0029031B" w:rsidP="002C0AC5">
            <w:pPr>
              <w:rPr>
                <w:rFonts w:ascii="Trebuchet MS" w:hAnsi="Trebuchet MS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51F85A3" w14:textId="42DA0090" w:rsidR="00AA0A51" w:rsidRPr="005158F3" w:rsidRDefault="00D21F78" w:rsidP="00881DBA">
            <w:pPr>
              <w:jc w:val="both"/>
              <w:rPr>
                <w:rFonts w:ascii="Trebuchet MS" w:eastAsia="Times New Roman" w:hAnsi="Trebuchet MS" w:cstheme="minorHAnsi"/>
                <w:sz w:val="20"/>
                <w:szCs w:val="20"/>
              </w:rPr>
            </w:pPr>
            <w:r w:rsidRPr="001850D8">
              <w:rPr>
                <w:rFonts w:ascii="Trebuchet MS" w:eastAsia="Times New Roman" w:hAnsi="Trebuchet MS" w:cstheme="minorHAnsi"/>
                <w:sz w:val="20"/>
                <w:szCs w:val="20"/>
              </w:rPr>
              <w:t xml:space="preserve">1. </w:t>
            </w:r>
            <w:r w:rsidR="00D62A52" w:rsidRPr="001850D8">
              <w:rPr>
                <w:rFonts w:ascii="Trebuchet MS" w:eastAsia="Times New Roman" w:hAnsi="Trebuchet MS" w:cstheme="minorHAnsi"/>
                <w:sz w:val="20"/>
                <w:szCs w:val="20"/>
              </w:rPr>
              <w:t xml:space="preserve">è stata </w:t>
            </w:r>
            <w:r w:rsidR="00AA0A51" w:rsidRPr="001850D8">
              <w:rPr>
                <w:rFonts w:ascii="Trebuchet MS" w:eastAsia="Times New Roman" w:hAnsi="Trebuchet MS" w:cstheme="minorHAnsi"/>
                <w:sz w:val="20"/>
                <w:szCs w:val="20"/>
              </w:rPr>
              <w:t xml:space="preserve">costituita recentemente, a ridosso della pubblicazione del bando </w:t>
            </w:r>
            <w:r w:rsidR="006C541C" w:rsidRPr="001850D8">
              <w:rPr>
                <w:rFonts w:ascii="Trebuchet MS" w:eastAsia="Times New Roman" w:hAnsi="Trebuchet MS" w:cstheme="minorHAnsi"/>
                <w:sz w:val="20"/>
                <w:szCs w:val="20"/>
              </w:rPr>
              <w:t xml:space="preserve">di gara </w:t>
            </w:r>
            <w:r w:rsidR="00AA0A51" w:rsidRPr="001850D8">
              <w:rPr>
                <w:rFonts w:ascii="Trebuchet MS" w:eastAsia="Times New Roman" w:hAnsi="Trebuchet MS" w:cstheme="minorHAnsi"/>
                <w:i/>
                <w:iCs/>
                <w:sz w:val="20"/>
                <w:szCs w:val="20"/>
              </w:rPr>
              <w:t xml:space="preserve">(nei tre mesi </w:t>
            </w:r>
            <w:r w:rsidR="00AA0A51" w:rsidRPr="005158F3">
              <w:rPr>
                <w:rFonts w:ascii="Trebuchet MS" w:eastAsia="Times New Roman" w:hAnsi="Trebuchet MS" w:cstheme="minorHAnsi"/>
                <w:i/>
                <w:iCs/>
                <w:sz w:val="20"/>
                <w:szCs w:val="20"/>
              </w:rPr>
              <w:t>precedenti)</w:t>
            </w:r>
            <w:r w:rsidR="00AA0A51" w:rsidRPr="005158F3">
              <w:rPr>
                <w:rFonts w:ascii="Trebuchet MS" w:eastAsia="Times New Roman" w:hAnsi="Trebuchet MS" w:cstheme="minorHAnsi"/>
                <w:sz w:val="20"/>
                <w:szCs w:val="20"/>
              </w:rPr>
              <w:t xml:space="preserve"> </w:t>
            </w:r>
          </w:p>
          <w:p w14:paraId="1E3A8A19" w14:textId="6B5CE3EE" w:rsidR="00D446BC" w:rsidRPr="00BA54D4" w:rsidRDefault="00D446BC" w:rsidP="00527643">
            <w:pPr>
              <w:jc w:val="both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4BDFFF0E" w14:textId="031011E0" w:rsidR="00AB7A45" w:rsidRPr="005158F3" w:rsidRDefault="00AB7A45" w:rsidP="00881DBA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5158F3">
              <w:rPr>
                <w:rFonts w:ascii="Trebuchet MS" w:hAnsi="Trebuchet MS" w:cstheme="minorHAnsi"/>
                <w:sz w:val="20"/>
                <w:szCs w:val="20"/>
              </w:rPr>
              <w:t xml:space="preserve">2. </w:t>
            </w:r>
            <w:r w:rsidR="00D62A52" w:rsidRPr="005158F3">
              <w:rPr>
                <w:rFonts w:ascii="Trebuchet MS" w:hAnsi="Trebuchet MS" w:cstheme="minorHAnsi"/>
                <w:sz w:val="20"/>
                <w:szCs w:val="20"/>
              </w:rPr>
              <w:t xml:space="preserve"> il suo legale rappresentante </w:t>
            </w:r>
            <w:r w:rsidR="00BD7FDF" w:rsidRPr="005158F3">
              <w:rPr>
                <w:rFonts w:ascii="Trebuchet MS" w:hAnsi="Trebuchet MS" w:cstheme="minorHAnsi"/>
                <w:sz w:val="20"/>
                <w:szCs w:val="20"/>
              </w:rPr>
              <w:t xml:space="preserve">è </w:t>
            </w:r>
            <w:r w:rsidR="004965A6" w:rsidRPr="005158F3">
              <w:rPr>
                <w:rFonts w:ascii="Trebuchet MS" w:hAnsi="Trebuchet MS" w:cstheme="minorHAnsi"/>
                <w:sz w:val="20"/>
                <w:szCs w:val="20"/>
              </w:rPr>
              <w:t xml:space="preserve">persona </w:t>
            </w:r>
            <w:r w:rsidR="00BD7FDF" w:rsidRPr="005158F3">
              <w:rPr>
                <w:rFonts w:ascii="Trebuchet MS" w:hAnsi="Trebuchet MS" w:cstheme="minorHAnsi"/>
                <w:sz w:val="20"/>
                <w:szCs w:val="20"/>
              </w:rPr>
              <w:t xml:space="preserve">molto anziana </w:t>
            </w:r>
            <w:r w:rsidR="00BD7FDF" w:rsidRPr="005158F3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(</w:t>
            </w:r>
            <w:r w:rsidR="004965A6" w:rsidRPr="005158F3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es.: </w:t>
            </w:r>
            <w:r w:rsidR="00BD7FDF" w:rsidRPr="005158F3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ultrasettantenne)</w:t>
            </w:r>
            <w:r w:rsidR="00BD7FDF" w:rsidRPr="005158F3">
              <w:rPr>
                <w:rFonts w:ascii="Trebuchet MS" w:hAnsi="Trebuchet MS" w:cstheme="minorHAnsi"/>
                <w:sz w:val="20"/>
                <w:szCs w:val="20"/>
              </w:rPr>
              <w:t xml:space="preserve"> o molto giovane (</w:t>
            </w:r>
            <w:r w:rsidR="004965A6" w:rsidRPr="005158F3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es. ventenne),</w:t>
            </w:r>
            <w:r w:rsidR="004965A6" w:rsidRPr="005158F3">
              <w:rPr>
                <w:rFonts w:ascii="Trebuchet MS" w:hAnsi="Trebuchet MS" w:cstheme="minorHAnsi"/>
                <w:sz w:val="20"/>
                <w:szCs w:val="20"/>
              </w:rPr>
              <w:t xml:space="preserve"> per cui si sospetta possa essere un prestanome</w:t>
            </w:r>
          </w:p>
          <w:p w14:paraId="5DD4326D" w14:textId="77777777" w:rsidR="00813CE3" w:rsidRPr="00BA54D4" w:rsidRDefault="00813CE3" w:rsidP="004965A6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3AA258BD" w14:textId="771FB468" w:rsidR="00813CE3" w:rsidRPr="005158F3" w:rsidRDefault="00813CE3" w:rsidP="00586855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5158F3">
              <w:rPr>
                <w:rFonts w:ascii="Trebuchet MS" w:hAnsi="Trebuchet MS" w:cstheme="minorHAnsi"/>
                <w:sz w:val="20"/>
                <w:szCs w:val="20"/>
              </w:rPr>
              <w:t>3.</w:t>
            </w:r>
            <w:r w:rsidR="00586855" w:rsidRPr="005158F3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BA08E1" w:rsidRPr="005158F3">
              <w:rPr>
                <w:rFonts w:ascii="Trebuchet MS" w:hAnsi="Trebuchet MS" w:cstheme="minorHAnsi"/>
                <w:sz w:val="20"/>
                <w:szCs w:val="20"/>
              </w:rPr>
              <w:t>ha sede</w:t>
            </w:r>
            <w:r w:rsidR="00BE5256" w:rsidRPr="005158F3">
              <w:rPr>
                <w:rFonts w:ascii="Trebuchet MS" w:hAnsi="Trebuchet MS" w:cstheme="minorHAnsi"/>
                <w:sz w:val="20"/>
                <w:szCs w:val="20"/>
              </w:rPr>
              <w:t xml:space="preserve"> legale</w:t>
            </w:r>
            <w:r w:rsidR="008B365F" w:rsidRPr="005158F3">
              <w:rPr>
                <w:rFonts w:ascii="Trebuchet MS" w:hAnsi="Trebuchet MS" w:cstheme="minorHAnsi"/>
                <w:sz w:val="20"/>
                <w:szCs w:val="20"/>
              </w:rPr>
              <w:t>, o</w:t>
            </w:r>
            <w:r w:rsidRPr="005158F3">
              <w:rPr>
                <w:rFonts w:ascii="Trebuchet MS" w:hAnsi="Trebuchet MS" w:cstheme="minorHAnsi"/>
                <w:sz w:val="20"/>
                <w:szCs w:val="20"/>
              </w:rPr>
              <w:t xml:space="preserve"> il </w:t>
            </w:r>
            <w:r w:rsidR="00096DFC" w:rsidRPr="005158F3">
              <w:rPr>
                <w:rFonts w:ascii="Trebuchet MS" w:hAnsi="Trebuchet MS" w:cstheme="minorHAnsi"/>
                <w:sz w:val="20"/>
                <w:szCs w:val="20"/>
              </w:rPr>
              <w:t xml:space="preserve">suo </w:t>
            </w:r>
            <w:r w:rsidRPr="005158F3">
              <w:rPr>
                <w:rFonts w:ascii="Trebuchet MS" w:hAnsi="Trebuchet MS" w:cstheme="minorHAnsi"/>
                <w:sz w:val="20"/>
                <w:szCs w:val="20"/>
              </w:rPr>
              <w:t xml:space="preserve">legale </w:t>
            </w:r>
            <w:r w:rsidR="00096DFC" w:rsidRPr="005158F3">
              <w:rPr>
                <w:rFonts w:ascii="Trebuchet MS" w:hAnsi="Trebuchet MS" w:cstheme="minorHAnsi"/>
                <w:sz w:val="20"/>
                <w:szCs w:val="20"/>
              </w:rPr>
              <w:t xml:space="preserve">rappresentante </w:t>
            </w:r>
            <w:r w:rsidR="006A1A97" w:rsidRPr="005158F3">
              <w:rPr>
                <w:rFonts w:ascii="Trebuchet MS" w:hAnsi="Trebuchet MS" w:cstheme="minorHAnsi"/>
                <w:sz w:val="20"/>
                <w:szCs w:val="20"/>
              </w:rPr>
              <w:t>è originario e/o risiede</w:t>
            </w:r>
            <w:r w:rsidR="008B365F" w:rsidRPr="005158F3">
              <w:rPr>
                <w:rFonts w:ascii="Trebuchet MS" w:hAnsi="Trebuchet MS" w:cstheme="minorHAnsi"/>
                <w:sz w:val="20"/>
                <w:szCs w:val="20"/>
              </w:rPr>
              <w:t xml:space="preserve">, </w:t>
            </w:r>
            <w:r w:rsidR="006A1A97" w:rsidRPr="005158F3">
              <w:rPr>
                <w:rFonts w:ascii="Trebuchet MS" w:hAnsi="Trebuchet MS" w:cstheme="minorHAnsi"/>
                <w:sz w:val="20"/>
                <w:szCs w:val="20"/>
              </w:rPr>
              <w:t>in località notoriamente</w:t>
            </w:r>
            <w:r w:rsidR="00E935ED" w:rsidRPr="005158F3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6A1A97" w:rsidRPr="005158F3">
              <w:rPr>
                <w:rFonts w:ascii="Trebuchet MS" w:hAnsi="Trebuchet MS" w:cstheme="minorHAnsi"/>
                <w:sz w:val="20"/>
                <w:szCs w:val="20"/>
              </w:rPr>
              <w:t xml:space="preserve">caratterizzata da infiltrazioni criminali che incidono sul tessuto </w:t>
            </w:r>
            <w:r w:rsidR="00E935ED" w:rsidRPr="005158F3">
              <w:rPr>
                <w:rFonts w:ascii="Trebuchet MS" w:hAnsi="Trebuchet MS" w:cstheme="minorHAnsi"/>
                <w:sz w:val="20"/>
                <w:szCs w:val="20"/>
              </w:rPr>
              <w:t>s</w:t>
            </w:r>
            <w:r w:rsidR="006A1A97" w:rsidRPr="005158F3">
              <w:rPr>
                <w:rFonts w:ascii="Trebuchet MS" w:hAnsi="Trebuchet MS" w:cstheme="minorHAnsi"/>
                <w:sz w:val="20"/>
                <w:szCs w:val="20"/>
              </w:rPr>
              <w:t>ocio</w:t>
            </w:r>
            <w:r w:rsidR="00694D0C" w:rsidRPr="005158F3">
              <w:rPr>
                <w:rFonts w:ascii="Trebuchet MS" w:hAnsi="Trebuchet MS" w:cstheme="minorHAnsi"/>
                <w:sz w:val="20"/>
                <w:szCs w:val="20"/>
              </w:rPr>
              <w:t>-</w:t>
            </w:r>
            <w:r w:rsidR="006A1A97" w:rsidRPr="005158F3">
              <w:rPr>
                <w:rFonts w:ascii="Trebuchet MS" w:hAnsi="Trebuchet MS" w:cstheme="minorHAnsi"/>
                <w:sz w:val="20"/>
                <w:szCs w:val="20"/>
              </w:rPr>
              <w:t>economico</w:t>
            </w:r>
            <w:r w:rsidR="00694D0C" w:rsidRPr="005158F3">
              <w:rPr>
                <w:rFonts w:ascii="Trebuchet MS" w:hAnsi="Trebuchet MS" w:cstheme="minorHAnsi"/>
                <w:sz w:val="20"/>
                <w:szCs w:val="20"/>
              </w:rPr>
              <w:t xml:space="preserve"> e </w:t>
            </w:r>
            <w:r w:rsidR="006A1A97" w:rsidRPr="005158F3">
              <w:rPr>
                <w:rFonts w:ascii="Trebuchet MS" w:hAnsi="Trebuchet MS" w:cstheme="minorHAnsi"/>
                <w:sz w:val="20"/>
                <w:szCs w:val="20"/>
              </w:rPr>
              <w:t>politico</w:t>
            </w:r>
          </w:p>
          <w:p w14:paraId="2096735F" w14:textId="77777777" w:rsidR="000B3148" w:rsidRPr="00BA54D4" w:rsidRDefault="000B3148" w:rsidP="00586855">
            <w:pPr>
              <w:jc w:val="both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4F47A699" w14:textId="73F46C04" w:rsidR="00684404" w:rsidRPr="001850D8" w:rsidRDefault="000B3148" w:rsidP="006C541C">
            <w:pPr>
              <w:jc w:val="both"/>
              <w:rPr>
                <w:rFonts w:ascii="Trebuchet MS" w:eastAsia="Times New Roman" w:hAnsi="Trebuchet MS" w:cstheme="minorHAnsi"/>
                <w:color w:val="FF0000"/>
                <w:sz w:val="20"/>
                <w:szCs w:val="20"/>
              </w:rPr>
            </w:pPr>
            <w:r w:rsidRPr="005158F3">
              <w:rPr>
                <w:rFonts w:ascii="Trebuchet MS" w:eastAsia="Times New Roman" w:hAnsi="Trebuchet MS" w:cstheme="minorHAnsi"/>
                <w:sz w:val="20"/>
                <w:szCs w:val="20"/>
              </w:rPr>
              <w:t xml:space="preserve">4. </w:t>
            </w:r>
            <w:r w:rsidR="00F16471" w:rsidRPr="005158F3">
              <w:rPr>
                <w:rFonts w:ascii="Trebuchet MS" w:eastAsia="Times New Roman" w:hAnsi="Trebuchet MS" w:cstheme="minorHAnsi"/>
                <w:sz w:val="20"/>
                <w:szCs w:val="20"/>
              </w:rPr>
              <w:t>la sua sede legale risult</w:t>
            </w:r>
            <w:r w:rsidR="006C541C" w:rsidRPr="005158F3">
              <w:rPr>
                <w:rFonts w:ascii="Trebuchet MS" w:eastAsia="Times New Roman" w:hAnsi="Trebuchet MS" w:cstheme="minorHAnsi"/>
                <w:sz w:val="20"/>
                <w:szCs w:val="20"/>
              </w:rPr>
              <w:t xml:space="preserve">a coincidere con quella di altri operatori </w:t>
            </w:r>
            <w:r w:rsidR="006C541C" w:rsidRPr="001850D8">
              <w:rPr>
                <w:rFonts w:ascii="Trebuchet MS" w:eastAsia="Times New Roman" w:hAnsi="Trebuchet MS" w:cstheme="minorHAnsi"/>
                <w:sz w:val="20"/>
                <w:szCs w:val="20"/>
              </w:rPr>
              <w:t xml:space="preserve">economici </w:t>
            </w:r>
            <w:r w:rsidR="00F16471" w:rsidRPr="001850D8">
              <w:rPr>
                <w:rFonts w:ascii="Trebuchet MS" w:eastAsia="Times New Roman" w:hAnsi="Trebuchet MS" w:cstheme="minorHAnsi"/>
                <w:sz w:val="20"/>
                <w:szCs w:val="20"/>
              </w:rPr>
              <w:t>all'apparenza concorrenti</w:t>
            </w:r>
            <w:r w:rsidR="006C541C" w:rsidRPr="001850D8">
              <w:rPr>
                <w:rFonts w:ascii="Trebuchet MS" w:eastAsia="Times New Roman" w:hAnsi="Trebuchet MS" w:cstheme="minorHAnsi"/>
                <w:sz w:val="20"/>
                <w:szCs w:val="20"/>
              </w:rPr>
              <w:t xml:space="preserve"> </w:t>
            </w:r>
            <w:r w:rsidR="006C541C" w:rsidRPr="001850D8">
              <w:rPr>
                <w:rFonts w:ascii="Trebuchet MS" w:eastAsia="Times New Roman" w:hAnsi="Trebuchet MS" w:cstheme="minorHAnsi"/>
                <w:sz w:val="20"/>
                <w:szCs w:val="20"/>
              </w:rPr>
              <w:lastRenderedPageBreak/>
              <w:t>o ha con questi</w:t>
            </w:r>
            <w:r w:rsidR="002307FA" w:rsidRPr="001850D8">
              <w:rPr>
                <w:rFonts w:ascii="Trebuchet MS" w:eastAsia="Times New Roman" w:hAnsi="Trebuchet MS" w:cstheme="minorHAnsi"/>
                <w:sz w:val="20"/>
                <w:szCs w:val="20"/>
              </w:rPr>
              <w:t xml:space="preserve"> </w:t>
            </w:r>
            <w:r w:rsidR="00586855" w:rsidRPr="001850D8">
              <w:rPr>
                <w:rFonts w:ascii="Trebuchet MS" w:eastAsia="Times New Roman" w:hAnsi="Trebuchet MS" w:cstheme="minorHAnsi"/>
                <w:sz w:val="20"/>
                <w:szCs w:val="20"/>
              </w:rPr>
              <w:t>l’</w:t>
            </w:r>
            <w:r w:rsidR="002307FA" w:rsidRPr="001850D8">
              <w:rPr>
                <w:rFonts w:ascii="Trebuchet MS" w:eastAsia="Times New Roman" w:hAnsi="Trebuchet MS" w:cstheme="minorHAnsi"/>
                <w:sz w:val="20"/>
                <w:szCs w:val="20"/>
              </w:rPr>
              <w:t>indirizzo di posta certificata</w:t>
            </w:r>
            <w:r w:rsidR="00586855" w:rsidRPr="001850D8">
              <w:rPr>
                <w:rFonts w:ascii="Trebuchet MS" w:eastAsia="Times New Roman" w:hAnsi="Trebuchet MS" w:cstheme="minorHAnsi"/>
                <w:sz w:val="20"/>
                <w:szCs w:val="20"/>
              </w:rPr>
              <w:t xml:space="preserve"> in comune</w:t>
            </w:r>
          </w:p>
        </w:tc>
      </w:tr>
    </w:tbl>
    <w:p w14:paraId="176F8C03" w14:textId="2D5AFDEC" w:rsidR="00A81347" w:rsidRPr="001850D8" w:rsidRDefault="00A81347" w:rsidP="00A53743">
      <w:pPr>
        <w:rPr>
          <w:rFonts w:ascii="Trebuchet MS" w:hAnsi="Trebuchet MS"/>
        </w:rPr>
      </w:pPr>
    </w:p>
    <w:p w14:paraId="16CC0E5E" w14:textId="2D4FF880" w:rsidR="00A81347" w:rsidRPr="001850D8" w:rsidRDefault="00A81347" w:rsidP="00A53743">
      <w:pPr>
        <w:rPr>
          <w:rFonts w:ascii="Trebuchet MS" w:hAnsi="Trebuchet MS"/>
        </w:rPr>
      </w:pPr>
    </w:p>
    <w:p w14:paraId="6FFD23DC" w14:textId="5D559533" w:rsidR="00A81347" w:rsidRPr="001850D8" w:rsidRDefault="00A81347" w:rsidP="00A53743">
      <w:pPr>
        <w:rPr>
          <w:rFonts w:ascii="Trebuchet MS" w:hAnsi="Trebuchet MS"/>
        </w:rPr>
      </w:pPr>
    </w:p>
    <w:p w14:paraId="37499D1F" w14:textId="77777777" w:rsidR="00A81347" w:rsidRPr="001850D8" w:rsidRDefault="00A81347" w:rsidP="00A53743">
      <w:pPr>
        <w:rPr>
          <w:rFonts w:ascii="Trebuchet MS" w:hAnsi="Trebuchet MS"/>
        </w:rPr>
      </w:pPr>
    </w:p>
    <w:p w14:paraId="265B991F" w14:textId="77777777" w:rsidR="001B53CB" w:rsidRPr="001850D8" w:rsidRDefault="001B53CB" w:rsidP="00A53743">
      <w:pPr>
        <w:rPr>
          <w:rFonts w:ascii="Trebuchet MS" w:hAnsi="Trebuchet MS"/>
        </w:rPr>
      </w:pPr>
    </w:p>
    <w:p w14:paraId="46E5ED20" w14:textId="19B2C24F" w:rsidR="00667A38" w:rsidRPr="001850D8" w:rsidRDefault="00CE4870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bCs/>
          <w:sz w:val="24"/>
          <w:szCs w:val="24"/>
        </w:rPr>
      </w:pPr>
      <w:r w:rsidRPr="001850D8">
        <w:rPr>
          <w:rFonts w:ascii="Trebuchet MS" w:hAnsi="Trebuchet MS" w:cs="Arial"/>
          <w:b/>
          <w:bCs/>
          <w:sz w:val="24"/>
          <w:szCs w:val="24"/>
        </w:rPr>
        <w:t>2. ANOMALIE RIFERITE ALLA PROCEDURA</w:t>
      </w:r>
    </w:p>
    <w:p w14:paraId="485C63DF" w14:textId="1A8A7766" w:rsidR="005F5754" w:rsidRPr="001850D8" w:rsidRDefault="005F5754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</w:pPr>
      <w:r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Durante l’istruttoria hai rilevato anomalie riferite alla procedura, come descritte nella Tabella 2</w:t>
      </w:r>
      <w:r w:rsidR="00166E6A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.</w:t>
      </w:r>
      <w:r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?</w:t>
      </w:r>
    </w:p>
    <w:p w14:paraId="3ACEF637" w14:textId="6CE0FF0D" w:rsidR="005F5754" w:rsidRPr="001850D8" w:rsidRDefault="005F5754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color w:val="1F3864" w:themeColor="accent1" w:themeShade="80"/>
          <w:sz w:val="28"/>
          <w:szCs w:val="28"/>
        </w:rPr>
      </w:pPr>
      <w:r w:rsidRPr="001850D8">
        <w:rPr>
          <w:rFonts w:ascii="Trebuchet MS" w:hAnsi="Trebuchet MS" w:cs="Arial"/>
          <w:color w:val="1F3864" w:themeColor="accent1" w:themeShade="80"/>
          <w:sz w:val="28"/>
          <w:szCs w:val="28"/>
        </w:rPr>
        <w:t>NO</w:t>
      </w:r>
      <w:r w:rsidRPr="001850D8">
        <w:rPr>
          <w:rFonts w:ascii="Trebuchet MS" w:hAnsi="Trebuchet MS" w:cs="Arial"/>
          <w:color w:val="1F3864" w:themeColor="accent1" w:themeShade="80"/>
          <w:sz w:val="28"/>
          <w:szCs w:val="28"/>
        </w:rPr>
        <w:t></w:t>
      </w:r>
      <w:r w:rsidRPr="001850D8">
        <w:rPr>
          <w:rFonts w:ascii="Trebuchet MS" w:hAnsi="Trebuchet MS" w:cs="Arial"/>
          <w:color w:val="1F3864" w:themeColor="accent1" w:themeShade="80"/>
          <w:sz w:val="28"/>
          <w:szCs w:val="28"/>
        </w:rPr>
        <w:t xml:space="preserve"> </w:t>
      </w:r>
      <w:r w:rsidR="00625F7E" w:rsidRPr="001850D8">
        <w:rPr>
          <w:rFonts w:ascii="Trebuchet MS" w:hAnsi="Trebuchet MS" w:cs="Arial"/>
          <w:color w:val="1F3864" w:themeColor="accent1" w:themeShade="80"/>
          <w:sz w:val="28"/>
          <w:szCs w:val="28"/>
        </w:rPr>
        <w:t xml:space="preserve">   </w:t>
      </w:r>
      <w:r w:rsidRPr="001850D8">
        <w:rPr>
          <w:rFonts w:ascii="Trebuchet MS" w:hAnsi="Trebuchet MS" w:cs="Arial"/>
          <w:color w:val="1F3864" w:themeColor="accent1" w:themeShade="80"/>
          <w:sz w:val="28"/>
          <w:szCs w:val="28"/>
        </w:rPr>
        <w:t xml:space="preserve">SI  </w:t>
      </w:r>
      <w:r w:rsidRPr="001850D8">
        <w:rPr>
          <w:rFonts w:ascii="Trebuchet MS" w:hAnsi="Trebuchet MS" w:cs="Arial"/>
          <w:color w:val="1F3864" w:themeColor="accent1" w:themeShade="80"/>
          <w:sz w:val="28"/>
          <w:szCs w:val="28"/>
        </w:rPr>
        <w:t></w:t>
      </w:r>
    </w:p>
    <w:p w14:paraId="30C865C9" w14:textId="34E9C52F" w:rsidR="005F5754" w:rsidRPr="001850D8" w:rsidRDefault="005F5754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rebuchet MS" w:hAnsi="Trebuchet MS" w:cs="Arial"/>
          <w:b/>
          <w:bCs/>
          <w:color w:val="2F5496" w:themeColor="accent1" w:themeShade="BF"/>
        </w:rPr>
      </w:pPr>
      <w:r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Se SI</w:t>
      </w:r>
      <w:r w:rsidR="00BD184D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,</w:t>
      </w:r>
      <w:r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 illustrare brevemente l’anomalia, specificando il numero di </w:t>
      </w:r>
      <w:r w:rsidR="00E80BFD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indicatore </w:t>
      </w:r>
      <w:r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e sotto-indicatore</w:t>
      </w:r>
      <w:r w:rsidRPr="001850D8">
        <w:rPr>
          <w:rFonts w:ascii="Trebuchet MS" w:hAnsi="Trebuchet MS" w:cs="Arial"/>
          <w:b/>
          <w:bCs/>
          <w:color w:val="2F5496" w:themeColor="accent1" w:themeShade="BF"/>
        </w:rPr>
        <w:t xml:space="preserve"> </w:t>
      </w:r>
    </w:p>
    <w:p w14:paraId="12F5A6A4" w14:textId="6CE129BB" w:rsidR="005F5754" w:rsidRPr="001850D8" w:rsidRDefault="005F5754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rebuchet MS" w:hAnsi="Trebuchet MS" w:cs="Arial"/>
          <w:color w:val="2F5496" w:themeColor="accent1" w:themeShade="BF"/>
          <w:sz w:val="18"/>
          <w:szCs w:val="18"/>
        </w:rPr>
      </w:pPr>
      <w:r w:rsidRPr="001850D8">
        <w:rPr>
          <w:rFonts w:ascii="Trebuchet MS" w:hAnsi="Trebuchet MS" w:cs="Arial"/>
          <w:b/>
          <w:bCs/>
          <w:color w:val="2F5496" w:themeColor="accent1" w:themeShade="BF"/>
          <w:sz w:val="18"/>
          <w:szCs w:val="18"/>
        </w:rPr>
        <w:t>(</w:t>
      </w:r>
      <w:r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esempio: “</w:t>
      </w:r>
      <w:r w:rsidR="002A6695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Si rileva </w:t>
      </w:r>
      <w:r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che </w:t>
      </w:r>
      <w:r w:rsidR="004964A0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la società “</w:t>
      </w:r>
      <w:proofErr w:type="spellStart"/>
      <w:r w:rsidR="004964A0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xy</w:t>
      </w:r>
      <w:proofErr w:type="spellEnd"/>
      <w:r w:rsidR="004964A0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”</w:t>
      </w:r>
      <w:r w:rsidR="002A6695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, </w:t>
      </w:r>
      <w:r w:rsidR="007F1D80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non sembra avere alcuna convenienza economica all’esecuzione del contratto</w:t>
      </w:r>
      <w:r w:rsidR="006308BD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, </w:t>
      </w:r>
      <w:r w:rsidR="002A6695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in considerazione </w:t>
      </w:r>
      <w:r w:rsidR="00665A79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sia </w:t>
      </w:r>
      <w:r w:rsidR="002A6695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della località</w:t>
      </w:r>
      <w:r w:rsidR="004A2E2F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 </w:t>
      </w:r>
      <w:r w:rsidR="006308BD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di svolgimento della prestazione</w:t>
      </w:r>
      <w:r w:rsidR="00665A79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, distan</w:t>
      </w:r>
      <w:r w:rsidR="009A2322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te </w:t>
      </w:r>
      <w:r w:rsidR="00962073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oltre 700 Km. dalla</w:t>
      </w:r>
      <w:r w:rsidR="00665A79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 </w:t>
      </w:r>
      <w:r w:rsidR="00962073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sua </w:t>
      </w:r>
      <w:r w:rsidR="00665A79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sede legale ed operativa </w:t>
      </w:r>
      <w:r w:rsidR="00727261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sita </w:t>
      </w:r>
      <w:r w:rsidR="00665A79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a “**”</w:t>
      </w:r>
      <w:r w:rsidR="00962073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, che in ragione della </w:t>
      </w:r>
      <w:r w:rsidR="009A2322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sua dimensione aziendale, </w:t>
      </w:r>
      <w:r w:rsidR="00623212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poiché occupa a tempo pieno solo </w:t>
      </w:r>
      <w:r w:rsidR="00166E6A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tre</w:t>
      </w:r>
      <w:r w:rsidR="00623212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 persone: </w:t>
      </w:r>
      <w:r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indicatore </w:t>
      </w:r>
      <w:r w:rsidR="001B53CB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2</w:t>
      </w:r>
      <w:r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, sotto-indicator</w:t>
      </w:r>
      <w:r w:rsidR="00623212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i</w:t>
      </w:r>
      <w:r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 1</w:t>
      </w:r>
      <w:r w:rsidR="00623212" w:rsidRPr="001850D8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 e 2</w:t>
      </w:r>
      <w:r w:rsidRPr="001850D8">
        <w:rPr>
          <w:rFonts w:ascii="Trebuchet MS" w:hAnsi="Trebuchet MS" w:cs="Arial"/>
          <w:color w:val="2F5496" w:themeColor="accent1" w:themeShade="BF"/>
          <w:sz w:val="18"/>
          <w:szCs w:val="18"/>
        </w:rPr>
        <w:t xml:space="preserve">) </w:t>
      </w:r>
    </w:p>
    <w:p w14:paraId="3D958442" w14:textId="77777777" w:rsidR="004A2E2F" w:rsidRPr="001850D8" w:rsidRDefault="004A2E2F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rebuchet MS" w:hAnsi="Trebuchet MS" w:cs="Arial"/>
          <w:color w:val="2F5496" w:themeColor="accent1" w:themeShade="BF"/>
          <w:sz w:val="18"/>
          <w:szCs w:val="18"/>
        </w:rPr>
      </w:pPr>
      <w:bookmarkStart w:id="3" w:name="_Hlk87630246"/>
      <w:r w:rsidRPr="001850D8">
        <w:rPr>
          <w:rFonts w:ascii="Trebuchet MS" w:hAnsi="Trebuchet MS" w:cs="Arial"/>
          <w:color w:val="2F5496" w:themeColor="accent1" w:themeShade="BF"/>
          <w:sz w:val="18"/>
          <w:szCs w:val="18"/>
        </w:rPr>
        <w:t>______________________________________________________________________________________________</w:t>
      </w:r>
    </w:p>
    <w:p w14:paraId="1A006B04" w14:textId="1E6B4FED" w:rsidR="008A118C" w:rsidRPr="001850D8" w:rsidRDefault="004A2E2F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rebuchet MS" w:hAnsi="Trebuchet MS" w:cs="Arial"/>
          <w:color w:val="2F5496" w:themeColor="accent1" w:themeShade="BF"/>
          <w:sz w:val="18"/>
          <w:szCs w:val="18"/>
        </w:rPr>
      </w:pPr>
      <w:r w:rsidRPr="001850D8">
        <w:rPr>
          <w:rFonts w:ascii="Trebuchet MS" w:hAnsi="Trebuchet MS" w:cs="Arial"/>
          <w:color w:val="2F5496" w:themeColor="accent1" w:themeShade="BF"/>
          <w:sz w:val="18"/>
          <w:szCs w:val="18"/>
        </w:rPr>
        <w:t>______________________________________________________________________________________________</w:t>
      </w:r>
    </w:p>
    <w:p w14:paraId="15E5EA0D" w14:textId="77777777" w:rsidR="00727261" w:rsidRPr="001850D8" w:rsidRDefault="00727261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rebuchet MS" w:hAnsi="Trebuchet MS" w:cs="Arial"/>
          <w:color w:val="2F5496" w:themeColor="accent1" w:themeShade="BF"/>
          <w:sz w:val="18"/>
          <w:szCs w:val="18"/>
        </w:rPr>
      </w:pPr>
    </w:p>
    <w:bookmarkEnd w:id="3"/>
    <w:p w14:paraId="6E4FEA6D" w14:textId="7F9221BE" w:rsidR="00E80BFD" w:rsidRPr="001850D8" w:rsidRDefault="008A118C" w:rsidP="008A118C">
      <w:pPr>
        <w:rPr>
          <w:rFonts w:ascii="Trebuchet MS" w:hAnsi="Trebuchet MS" w:cs="Arial"/>
          <w:b/>
          <w:bCs/>
        </w:rPr>
      </w:pPr>
      <w:r w:rsidRPr="001850D8">
        <w:rPr>
          <w:rFonts w:ascii="Trebuchet MS" w:hAnsi="Trebuchet MS" w:cs="Arial"/>
          <w:b/>
          <w:bCs/>
        </w:rPr>
        <w:t>Tabella 2.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816"/>
        <w:gridCol w:w="4818"/>
      </w:tblGrid>
      <w:tr w:rsidR="005F5754" w:rsidRPr="001850D8" w14:paraId="5B44AE4F" w14:textId="77777777" w:rsidTr="004A2E2F">
        <w:tc>
          <w:tcPr>
            <w:tcW w:w="4816" w:type="dxa"/>
            <w:shd w:val="clear" w:color="auto" w:fill="DEEAF6" w:themeFill="accent5" w:themeFillTint="33"/>
          </w:tcPr>
          <w:p w14:paraId="381E9453" w14:textId="77777777" w:rsidR="004A2E2F" w:rsidRPr="001850D8" w:rsidRDefault="004A2E2F" w:rsidP="008A118C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34582985" w14:textId="74CB58E7" w:rsidR="005F5754" w:rsidRPr="001850D8" w:rsidRDefault="005F5754" w:rsidP="008A118C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Indicatore di anomalia</w:t>
            </w:r>
          </w:p>
          <w:p w14:paraId="69FDAB2D" w14:textId="375AE035" w:rsidR="008A118C" w:rsidRPr="001850D8" w:rsidRDefault="008A118C" w:rsidP="008A118C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shd w:val="clear" w:color="auto" w:fill="DEEAF6" w:themeFill="accent5" w:themeFillTint="33"/>
          </w:tcPr>
          <w:p w14:paraId="403740B5" w14:textId="77777777" w:rsidR="004A2E2F" w:rsidRPr="001850D8" w:rsidRDefault="004A2E2F" w:rsidP="008A118C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68D0ADB6" w14:textId="082CF81E" w:rsidR="005F5754" w:rsidRPr="001850D8" w:rsidRDefault="008A118C" w:rsidP="008A118C">
            <w:pPr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Sotto-indicatore</w:t>
            </w:r>
          </w:p>
        </w:tc>
      </w:tr>
      <w:tr w:rsidR="005F5754" w:rsidRPr="001850D8" w14:paraId="5BF3DBF0" w14:textId="77777777" w:rsidTr="008A118C">
        <w:tc>
          <w:tcPr>
            <w:tcW w:w="4816" w:type="dxa"/>
          </w:tcPr>
          <w:p w14:paraId="4B35D91E" w14:textId="769695F2" w:rsidR="005F5754" w:rsidRPr="001850D8" w:rsidRDefault="005F5754" w:rsidP="00876CED">
            <w:pPr>
              <w:pStyle w:val="Default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1850D8">
              <w:rPr>
                <w:rFonts w:cstheme="minorHAnsi"/>
                <w:b/>
                <w:bCs/>
                <w:color w:val="auto"/>
                <w:sz w:val="20"/>
                <w:szCs w:val="20"/>
              </w:rPr>
              <w:t>1.Soggetti estranei</w:t>
            </w:r>
            <w:r w:rsidR="0036414D" w:rsidRPr="001850D8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 alla procedura, che si dimostrano </w:t>
            </w:r>
            <w:r w:rsidRPr="001850D8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molto interessati </w:t>
            </w:r>
            <w:r w:rsidR="00D0568E" w:rsidRPr="001850D8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alla procedura </w:t>
            </w:r>
            <w:r w:rsidRPr="001850D8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o che sollecitano: </w:t>
            </w:r>
          </w:p>
          <w:p w14:paraId="74DFFB97" w14:textId="77777777" w:rsidR="005F5754" w:rsidRPr="001850D8" w:rsidRDefault="005F5754" w:rsidP="00A53743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14:paraId="2AB7B744" w14:textId="0BFC125F" w:rsidR="005F5754" w:rsidRPr="001850D8" w:rsidRDefault="005F5754" w:rsidP="00D95799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  <w:r w:rsidRPr="001850D8">
              <w:rPr>
                <w:rFonts w:cstheme="minorHAnsi"/>
                <w:sz w:val="20"/>
                <w:szCs w:val="20"/>
              </w:rPr>
              <w:t>1. dipendent</w:t>
            </w:r>
            <w:r w:rsidR="007C23C1" w:rsidRPr="001850D8">
              <w:rPr>
                <w:rFonts w:cstheme="minorHAnsi"/>
                <w:sz w:val="20"/>
                <w:szCs w:val="20"/>
              </w:rPr>
              <w:t>e</w:t>
            </w:r>
            <w:r w:rsidRPr="001850D8">
              <w:rPr>
                <w:rFonts w:cstheme="minorHAnsi"/>
                <w:sz w:val="20"/>
                <w:szCs w:val="20"/>
              </w:rPr>
              <w:t xml:space="preserve"> </w:t>
            </w:r>
            <w:r w:rsidRPr="001850D8">
              <w:rPr>
                <w:rFonts w:cstheme="minorHAnsi"/>
                <w:color w:val="auto"/>
                <w:sz w:val="20"/>
                <w:szCs w:val="20"/>
              </w:rPr>
              <w:t>della</w:t>
            </w:r>
            <w:r w:rsidR="004C51C1" w:rsidRPr="001850D8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5158F3">
              <w:rPr>
                <w:rFonts w:cstheme="minorHAnsi"/>
                <w:color w:val="auto"/>
                <w:sz w:val="20"/>
                <w:szCs w:val="20"/>
              </w:rPr>
              <w:t>SRM o degli Enti soci</w:t>
            </w:r>
          </w:p>
          <w:p w14:paraId="387ED4E3" w14:textId="77777777" w:rsidR="008A118C" w:rsidRPr="001850D8" w:rsidRDefault="008A118C" w:rsidP="00D95799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</w:p>
          <w:p w14:paraId="757F81C1" w14:textId="32A1C03B" w:rsidR="005F5754" w:rsidRPr="00BA54D4" w:rsidRDefault="005F5754" w:rsidP="00D95799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 xml:space="preserve">2. </w:t>
            </w:r>
            <w:r w:rsidRPr="005158F3">
              <w:rPr>
                <w:rFonts w:ascii="Trebuchet MS" w:hAnsi="Trebuchet MS" w:cstheme="minorHAnsi"/>
                <w:sz w:val="20"/>
                <w:szCs w:val="20"/>
              </w:rPr>
              <w:t>PEP (Person</w:t>
            </w:r>
            <w:r w:rsidR="007C23C1" w:rsidRPr="005158F3">
              <w:rPr>
                <w:rFonts w:ascii="Trebuchet MS" w:hAnsi="Trebuchet MS" w:cstheme="minorHAnsi"/>
                <w:sz w:val="20"/>
                <w:szCs w:val="20"/>
              </w:rPr>
              <w:t>a</w:t>
            </w:r>
            <w:r w:rsidRPr="005158F3">
              <w:rPr>
                <w:rFonts w:ascii="Trebuchet MS" w:hAnsi="Trebuchet MS" w:cstheme="minorHAnsi"/>
                <w:sz w:val="20"/>
                <w:szCs w:val="20"/>
              </w:rPr>
              <w:t xml:space="preserve"> Politicamente Espost</w:t>
            </w:r>
            <w:r w:rsidR="007C23C1" w:rsidRPr="005158F3">
              <w:rPr>
                <w:rFonts w:ascii="Trebuchet MS" w:hAnsi="Trebuchet MS" w:cstheme="minorHAnsi"/>
                <w:sz w:val="20"/>
                <w:szCs w:val="20"/>
              </w:rPr>
              <w:t>a</w:t>
            </w:r>
            <w:r w:rsidRPr="005158F3">
              <w:rPr>
                <w:rFonts w:ascii="Trebuchet MS" w:hAnsi="Trebuchet MS" w:cstheme="minorHAnsi"/>
                <w:sz w:val="20"/>
                <w:szCs w:val="20"/>
              </w:rPr>
              <w:t>)</w:t>
            </w:r>
            <w:r w:rsidR="004050AE" w:rsidRPr="005158F3">
              <w:rPr>
                <w:rFonts w:ascii="Trebuchet MS" w:hAnsi="Trebuchet MS" w:cstheme="minorHAnsi"/>
                <w:sz w:val="20"/>
                <w:szCs w:val="20"/>
              </w:rPr>
              <w:t xml:space="preserve"> o </w:t>
            </w:r>
            <w:r w:rsidR="007C23C1" w:rsidRPr="005158F3">
              <w:rPr>
                <w:rFonts w:ascii="Trebuchet MS" w:hAnsi="Trebuchet MS" w:cstheme="minorHAnsi"/>
                <w:sz w:val="20"/>
                <w:szCs w:val="20"/>
              </w:rPr>
              <w:t xml:space="preserve">suo </w:t>
            </w:r>
            <w:r w:rsidR="00180745" w:rsidRPr="005158F3">
              <w:rPr>
                <w:rFonts w:ascii="Trebuchet MS" w:hAnsi="Trebuchet MS" w:cstheme="minorHAnsi"/>
                <w:sz w:val="20"/>
                <w:szCs w:val="20"/>
              </w:rPr>
              <w:t>familiare</w:t>
            </w:r>
            <w:r w:rsidR="00180745" w:rsidRPr="00BA54D4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  <w:p w14:paraId="02587267" w14:textId="0E61598E" w:rsidR="00B90A7C" w:rsidRPr="001850D8" w:rsidRDefault="00B90A7C" w:rsidP="00D95799">
            <w:pPr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vd</w:t>
            </w:r>
            <w:proofErr w:type="spellEnd"/>
            <w:r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. elenco n. 4</w:t>
            </w:r>
            <w:r w:rsidR="00C7243C"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 in calce</w:t>
            </w:r>
            <w:r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)</w:t>
            </w:r>
            <w:r w:rsidR="00316E0B" w:rsidRPr="001850D8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4FC3C977" w14:textId="2C87EC43" w:rsidR="00694D0C" w:rsidRPr="001850D8" w:rsidRDefault="00694D0C" w:rsidP="002E7F3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5F5754" w:rsidRPr="001850D8" w14:paraId="04E1EF4E" w14:textId="77777777" w:rsidTr="008A118C">
        <w:tc>
          <w:tcPr>
            <w:tcW w:w="4816" w:type="dxa"/>
          </w:tcPr>
          <w:p w14:paraId="7BF76FF5" w14:textId="2470069B" w:rsidR="005F5754" w:rsidRPr="001850D8" w:rsidRDefault="004C51C1" w:rsidP="00D95799">
            <w:pPr>
              <w:jc w:val="both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2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. Partecipazione a procedure di affidamento di</w:t>
            </w: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servizi </w:t>
            </w:r>
            <w:r w:rsidR="00D95799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/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forniture</w:t>
            </w:r>
            <w:r w:rsidR="00D95799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e lavori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in assenza di qualsivoglia convenienza economica all'esecuzione del contratto:</w:t>
            </w:r>
          </w:p>
        </w:tc>
        <w:tc>
          <w:tcPr>
            <w:tcW w:w="4818" w:type="dxa"/>
          </w:tcPr>
          <w:p w14:paraId="7A10DB01" w14:textId="553844CC" w:rsidR="005F5754" w:rsidRPr="001850D8" w:rsidRDefault="005F5754" w:rsidP="00D95799">
            <w:pPr>
              <w:pStyle w:val="Default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1850D8">
              <w:rPr>
                <w:rFonts w:cstheme="minorHAnsi"/>
                <w:color w:val="333333"/>
                <w:sz w:val="20"/>
                <w:szCs w:val="20"/>
              </w:rPr>
              <w:t>1</w:t>
            </w:r>
            <w:r w:rsidRPr="001850D8">
              <w:rPr>
                <w:rFonts w:cstheme="minorHAnsi"/>
                <w:color w:val="auto"/>
                <w:sz w:val="20"/>
                <w:szCs w:val="20"/>
              </w:rPr>
              <w:t xml:space="preserve">. con riferimento alla dimensione aziendale dell'operatore </w:t>
            </w:r>
          </w:p>
          <w:p w14:paraId="6AB41C6D" w14:textId="77777777" w:rsidR="00A71B60" w:rsidRPr="001850D8" w:rsidRDefault="00A71B60" w:rsidP="00D95799">
            <w:pPr>
              <w:pStyle w:val="Default"/>
              <w:jc w:val="both"/>
              <w:rPr>
                <w:rFonts w:cstheme="minorHAnsi"/>
                <w:color w:val="auto"/>
                <w:sz w:val="20"/>
                <w:szCs w:val="20"/>
              </w:rPr>
            </w:pPr>
          </w:p>
          <w:p w14:paraId="43125CCF" w14:textId="77777777" w:rsidR="005F5754" w:rsidRPr="001850D8" w:rsidRDefault="005F5754" w:rsidP="00D95799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>2. con riferimento alla località di svolgimento della prestazione</w:t>
            </w:r>
          </w:p>
          <w:p w14:paraId="5E8F11EC" w14:textId="5EF6F498" w:rsidR="004C51C1" w:rsidRPr="001850D8" w:rsidRDefault="004C51C1" w:rsidP="00B5777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5F5754" w:rsidRPr="001850D8" w14:paraId="7189B6C7" w14:textId="77777777" w:rsidTr="008A118C">
        <w:tc>
          <w:tcPr>
            <w:tcW w:w="4816" w:type="dxa"/>
          </w:tcPr>
          <w:p w14:paraId="6AA63E61" w14:textId="21A7E4E7" w:rsidR="005F5754" w:rsidRPr="001850D8" w:rsidRDefault="004C51C1" w:rsidP="009A5261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3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. Partecipazione da parte di un raggruppamento temporaneo di imprese costituito da un numero di partecipanti del tutto sproporzionato:</w:t>
            </w:r>
          </w:p>
        </w:tc>
        <w:tc>
          <w:tcPr>
            <w:tcW w:w="4818" w:type="dxa"/>
          </w:tcPr>
          <w:p w14:paraId="721F0916" w14:textId="1C28D7B6" w:rsidR="004C51C1" w:rsidRPr="001850D8" w:rsidRDefault="005F5754" w:rsidP="001B53CB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 xml:space="preserve">1. rispetto al valore economico e </w:t>
            </w:r>
            <w:r w:rsidR="00C001D3" w:rsidRPr="001850D8">
              <w:rPr>
                <w:rFonts w:ascii="Trebuchet MS" w:hAnsi="Trebuchet MS" w:cstheme="minorHAnsi"/>
                <w:sz w:val="20"/>
                <w:szCs w:val="20"/>
              </w:rPr>
              <w:t xml:space="preserve">alle </w:t>
            </w:r>
            <w:r w:rsidRPr="001850D8">
              <w:rPr>
                <w:rFonts w:ascii="Trebuchet MS" w:hAnsi="Trebuchet MS" w:cstheme="minorHAnsi"/>
                <w:sz w:val="20"/>
                <w:szCs w:val="20"/>
              </w:rPr>
              <w:t xml:space="preserve">prestazioni oggetto del contratto </w:t>
            </w:r>
          </w:p>
          <w:p w14:paraId="06B3EE2D" w14:textId="3C751122" w:rsidR="001B53CB" w:rsidRPr="001850D8" w:rsidRDefault="001B53CB" w:rsidP="001B53CB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5F5754" w:rsidRPr="001850D8" w14:paraId="6B4AE021" w14:textId="77777777" w:rsidTr="008A118C">
        <w:tc>
          <w:tcPr>
            <w:tcW w:w="4816" w:type="dxa"/>
          </w:tcPr>
          <w:p w14:paraId="701C1EE5" w14:textId="6895E756" w:rsidR="005F5754" w:rsidRPr="001850D8" w:rsidRDefault="004C51C1" w:rsidP="009C28D2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4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. Partecipazione a procedure di affidamento di servizi </w:t>
            </w:r>
            <w:r w:rsidR="00C001D3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/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forniture </w:t>
            </w:r>
            <w:r w:rsidR="00C001D3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e lavori 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da parte di una rete di imprese:</w:t>
            </w:r>
          </w:p>
        </w:tc>
        <w:tc>
          <w:tcPr>
            <w:tcW w:w="4818" w:type="dxa"/>
          </w:tcPr>
          <w:p w14:paraId="2CDBFA9C" w14:textId="77777777" w:rsidR="005F5754" w:rsidRPr="001850D8" w:rsidRDefault="005F5754" w:rsidP="009C28D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sz w:val="20"/>
                <w:szCs w:val="20"/>
              </w:rPr>
              <w:t>1. il cui programma comune non contempla tale partecipazione tra i propri scopi strategici</w:t>
            </w:r>
          </w:p>
          <w:p w14:paraId="01DA3C1E" w14:textId="6AA3E6D9" w:rsidR="004A2E2F" w:rsidRPr="001850D8" w:rsidRDefault="004A2E2F" w:rsidP="009C28D2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5F5754" w:rsidRPr="001850D8" w14:paraId="5429AD83" w14:textId="77777777" w:rsidTr="008A118C">
        <w:tc>
          <w:tcPr>
            <w:tcW w:w="4816" w:type="dxa"/>
          </w:tcPr>
          <w:p w14:paraId="48CAC8A9" w14:textId="605983CD" w:rsidR="005F5754" w:rsidRPr="001850D8" w:rsidRDefault="004C51C1" w:rsidP="00C001D3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5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. Partecipazione a procedure di affidamento di servizi </w:t>
            </w:r>
            <w:r w:rsidR="00C001D3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/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forniture</w:t>
            </w:r>
            <w:r w:rsidR="00C001D3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/lavori 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mediante ricorso al 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lastRenderedPageBreak/>
              <w:t>meccanismo dell'avvalimento plurimo o frazionato, ai fini del raggiungimento della qualificazione richiesta per</w:t>
            </w:r>
            <w:r w:rsidR="004A2E2F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="00C001D3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la partecipazione a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lla gara:</w:t>
            </w:r>
          </w:p>
        </w:tc>
        <w:tc>
          <w:tcPr>
            <w:tcW w:w="4818" w:type="dxa"/>
          </w:tcPr>
          <w:p w14:paraId="53AA271E" w14:textId="710D197B" w:rsidR="005F5754" w:rsidRPr="001850D8" w:rsidRDefault="005F5754" w:rsidP="00E623C0">
            <w:pPr>
              <w:jc w:val="both"/>
              <w:rPr>
                <w:rFonts w:ascii="Trebuchet MS" w:hAnsi="Trebuchet MS" w:cstheme="minorHAnsi"/>
                <w:color w:val="232323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color w:val="232323"/>
                <w:sz w:val="20"/>
                <w:szCs w:val="20"/>
              </w:rPr>
              <w:lastRenderedPageBreak/>
              <w:t xml:space="preserve">1. qualora il concorrente non dimostri l'effettiva disponibilità dei requisiti facenti capo all'impresa </w:t>
            </w:r>
            <w:r w:rsidRPr="001850D8">
              <w:rPr>
                <w:rFonts w:ascii="Trebuchet MS" w:hAnsi="Trebuchet MS" w:cstheme="minorHAnsi"/>
                <w:color w:val="232323"/>
                <w:sz w:val="20"/>
                <w:szCs w:val="20"/>
              </w:rPr>
              <w:lastRenderedPageBreak/>
              <w:t>avvalsa, necessari all'esecuzione dell'appalto</w:t>
            </w:r>
            <w:r w:rsidR="00A62942">
              <w:rPr>
                <w:rFonts w:ascii="Trebuchet MS" w:hAnsi="Trebuchet MS" w:cstheme="minorHAnsi"/>
                <w:color w:val="232323"/>
                <w:sz w:val="20"/>
                <w:szCs w:val="20"/>
              </w:rPr>
              <w:t>/contratto</w:t>
            </w:r>
            <w:r w:rsidRPr="001850D8">
              <w:rPr>
                <w:rFonts w:ascii="Trebuchet MS" w:hAnsi="Trebuchet MS" w:cstheme="minorHAnsi"/>
                <w:color w:val="232323"/>
                <w:sz w:val="20"/>
                <w:szCs w:val="20"/>
              </w:rPr>
              <w:t xml:space="preserve"> </w:t>
            </w:r>
          </w:p>
          <w:p w14:paraId="6D0032C6" w14:textId="77777777" w:rsidR="005F5754" w:rsidRPr="001850D8" w:rsidRDefault="005F5754" w:rsidP="00E623C0">
            <w:pPr>
              <w:jc w:val="both"/>
              <w:rPr>
                <w:rFonts w:ascii="Trebuchet MS" w:hAnsi="Trebuchet MS" w:cstheme="minorHAnsi"/>
                <w:color w:val="232323"/>
                <w:sz w:val="20"/>
                <w:szCs w:val="20"/>
              </w:rPr>
            </w:pPr>
          </w:p>
          <w:p w14:paraId="2680E3EC" w14:textId="4D9F6606" w:rsidR="004C51C1" w:rsidRPr="001850D8" w:rsidRDefault="005F5754" w:rsidP="00C001D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color w:val="232323"/>
                <w:sz w:val="20"/>
                <w:szCs w:val="20"/>
              </w:rPr>
              <w:t xml:space="preserve"> 2. qualora dal contratto di avvalimento o da altri elementi assunti nel corso del procedimento se ne desuma l'eccessiva onerosità </w:t>
            </w:r>
          </w:p>
        </w:tc>
      </w:tr>
      <w:tr w:rsidR="005F5754" w:rsidRPr="001850D8" w14:paraId="5C865D79" w14:textId="77777777" w:rsidTr="008A118C">
        <w:tc>
          <w:tcPr>
            <w:tcW w:w="4816" w:type="dxa"/>
          </w:tcPr>
          <w:p w14:paraId="2D2350EF" w14:textId="35469CFC" w:rsidR="005F5754" w:rsidRPr="001850D8" w:rsidRDefault="004C51C1" w:rsidP="008578A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lastRenderedPageBreak/>
              <w:t>6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.</w:t>
            </w:r>
            <w:r w:rsidR="005F5754" w:rsidRPr="001850D8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Partecipazione a proce</w:t>
            </w:r>
            <w:r w:rsidR="00C001D3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dure di affidamento di servizi /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forniture</w:t>
            </w:r>
            <w:r w:rsidR="00C001D3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e lavori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da parte di soggetti che, nel corso dell'espletamento della gara, ovvero della successiva esecuzione:</w:t>
            </w:r>
            <w:r w:rsidR="005F5754" w:rsidRPr="001850D8">
              <w:rPr>
                <w:rFonts w:ascii="Trebuchet MS" w:hAnsi="Trebuchet MS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818" w:type="dxa"/>
          </w:tcPr>
          <w:p w14:paraId="47BF2B31" w14:textId="74705052" w:rsidR="005F5754" w:rsidRPr="00BA54D4" w:rsidRDefault="005F5754" w:rsidP="008578A7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color w:val="232323"/>
                <w:sz w:val="20"/>
                <w:szCs w:val="20"/>
              </w:rPr>
              <w:t>1. realizzano operazioni di cessione, affitto di azienda, o di un suo ramo</w:t>
            </w:r>
            <w:r w:rsidR="0015249C" w:rsidRPr="001850D8">
              <w:rPr>
                <w:rFonts w:ascii="Trebuchet MS" w:hAnsi="Trebuchet MS" w:cstheme="minorHAnsi"/>
                <w:color w:val="232323"/>
                <w:sz w:val="20"/>
                <w:szCs w:val="20"/>
              </w:rPr>
              <w:t xml:space="preserve">, </w:t>
            </w:r>
            <w:r w:rsidR="0015249C" w:rsidRPr="001850D8">
              <w:rPr>
                <w:rFonts w:ascii="Trebuchet MS" w:hAnsi="Trebuchet MS" w:cstheme="minorHAnsi"/>
                <w:sz w:val="20"/>
                <w:szCs w:val="20"/>
              </w:rPr>
              <w:t xml:space="preserve">prive di </w:t>
            </w:r>
            <w:r w:rsidR="0015249C" w:rsidRPr="005158F3">
              <w:rPr>
                <w:rFonts w:ascii="Trebuchet MS" w:hAnsi="Trebuchet MS" w:cstheme="minorHAnsi"/>
                <w:sz w:val="20"/>
                <w:szCs w:val="20"/>
              </w:rPr>
              <w:t>giustificazione e non usuali per la tipologia di affidamento</w:t>
            </w:r>
          </w:p>
          <w:p w14:paraId="2D7FEFDC" w14:textId="1CF03F75" w:rsidR="005F5754" w:rsidRPr="00BA54D4" w:rsidRDefault="005F5754" w:rsidP="008578A7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BA54D4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  <w:p w14:paraId="22EB88DA" w14:textId="133E32E4" w:rsidR="004C51C1" w:rsidRPr="005158F3" w:rsidRDefault="005F5754" w:rsidP="00A5598D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BA54D4">
              <w:rPr>
                <w:rFonts w:ascii="Trebuchet MS" w:hAnsi="Trebuchet MS" w:cstheme="minorHAnsi"/>
                <w:sz w:val="20"/>
                <w:szCs w:val="20"/>
              </w:rPr>
              <w:t xml:space="preserve">2. </w:t>
            </w:r>
            <w:r w:rsidR="00C001D3" w:rsidRPr="00BA54D4">
              <w:rPr>
                <w:rFonts w:ascii="Trebuchet MS" w:hAnsi="Trebuchet MS" w:cstheme="minorHAnsi"/>
                <w:sz w:val="20"/>
                <w:szCs w:val="20"/>
              </w:rPr>
              <w:t xml:space="preserve">realizzano operazioni </w:t>
            </w:r>
            <w:r w:rsidRPr="00BA54D4">
              <w:rPr>
                <w:rFonts w:ascii="Trebuchet MS" w:hAnsi="Trebuchet MS" w:cstheme="minorHAnsi"/>
                <w:sz w:val="20"/>
                <w:szCs w:val="20"/>
              </w:rPr>
              <w:t>di trasformazione, fusione o scissione della società</w:t>
            </w:r>
            <w:r w:rsidR="0015249C" w:rsidRPr="00BA54D4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Pr="00BA54D4">
              <w:rPr>
                <w:rFonts w:ascii="Trebuchet MS" w:hAnsi="Trebuchet MS" w:cstheme="minorHAnsi"/>
                <w:sz w:val="20"/>
                <w:szCs w:val="20"/>
              </w:rPr>
              <w:t>prive di giustificazione</w:t>
            </w:r>
            <w:r w:rsidR="0015249C" w:rsidRPr="00BA54D4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BF1972" w:rsidRPr="005158F3">
              <w:rPr>
                <w:rFonts w:ascii="Trebuchet MS" w:hAnsi="Trebuchet MS" w:cstheme="minorHAnsi"/>
                <w:sz w:val="20"/>
                <w:szCs w:val="20"/>
              </w:rPr>
              <w:t>e non usuali per la tipologia di affidamento</w:t>
            </w:r>
          </w:p>
          <w:p w14:paraId="3EE4B964" w14:textId="7DAAF7A6" w:rsidR="00A5598D" w:rsidRPr="001850D8" w:rsidRDefault="00A5598D" w:rsidP="00A5598D">
            <w:pPr>
              <w:jc w:val="both"/>
              <w:rPr>
                <w:rFonts w:ascii="Trebuchet MS" w:hAnsi="Trebuchet MS" w:cstheme="minorHAnsi"/>
                <w:color w:val="232323"/>
                <w:sz w:val="20"/>
                <w:szCs w:val="20"/>
              </w:rPr>
            </w:pPr>
          </w:p>
        </w:tc>
      </w:tr>
      <w:tr w:rsidR="005F5754" w:rsidRPr="001850D8" w14:paraId="69294C2E" w14:textId="77777777" w:rsidTr="008A118C">
        <w:tc>
          <w:tcPr>
            <w:tcW w:w="4816" w:type="dxa"/>
          </w:tcPr>
          <w:p w14:paraId="61421E3E" w14:textId="40EDDC40" w:rsidR="00207009" w:rsidRPr="00BA54D4" w:rsidRDefault="004C51C1" w:rsidP="00A652B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7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.</w:t>
            </w:r>
            <w:r w:rsidR="005F5754" w:rsidRPr="001850D8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5F5754" w:rsidRPr="001850D8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Presentazione di offerta che presenta un ribasso sull'importo </w:t>
            </w:r>
            <w:r w:rsidR="005F5754" w:rsidRPr="005158F3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a base di gara particolarmente elevato:</w:t>
            </w:r>
            <w:r w:rsidR="005F5754" w:rsidRPr="005158F3">
              <w:rPr>
                <w:rFonts w:ascii="Trebuchet MS" w:hAnsi="Trebuchet MS" w:cstheme="minorHAnsi"/>
                <w:sz w:val="20"/>
                <w:szCs w:val="20"/>
              </w:rPr>
              <w:t xml:space="preserve">  </w:t>
            </w:r>
          </w:p>
          <w:p w14:paraId="0C9C1292" w14:textId="77777777" w:rsidR="00C12B30" w:rsidRPr="00BA54D4" w:rsidRDefault="00C12B30" w:rsidP="00A652B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4C07776" w14:textId="6B82E2B8" w:rsidR="00C12B30" w:rsidRPr="001850D8" w:rsidRDefault="00C12B30" w:rsidP="00A652B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818" w:type="dxa"/>
          </w:tcPr>
          <w:p w14:paraId="25CA21D0" w14:textId="0EEA9366" w:rsidR="005F5754" w:rsidRPr="001850D8" w:rsidRDefault="005F5754" w:rsidP="00A652B4">
            <w:pPr>
              <w:jc w:val="both"/>
              <w:rPr>
                <w:rFonts w:ascii="Trebuchet MS" w:hAnsi="Trebuchet MS" w:cstheme="minorHAnsi"/>
                <w:color w:val="232323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color w:val="232323"/>
                <w:sz w:val="20"/>
                <w:szCs w:val="20"/>
              </w:rPr>
              <w:t>1.</w:t>
            </w:r>
            <w:r w:rsidRPr="001850D8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Pr="001850D8">
              <w:rPr>
                <w:rFonts w:ascii="Trebuchet MS" w:hAnsi="Trebuchet MS" w:cstheme="minorHAnsi"/>
                <w:color w:val="232323"/>
                <w:sz w:val="20"/>
                <w:szCs w:val="20"/>
              </w:rPr>
              <w:t>nei casi in cui sia stabilito un criterio di aggiudicazione al prezzo più basso</w:t>
            </w:r>
            <w:r w:rsidR="00BF1972" w:rsidRPr="001850D8">
              <w:rPr>
                <w:rFonts w:ascii="Trebuchet MS" w:hAnsi="Trebuchet MS" w:cstheme="minorHAnsi"/>
                <w:color w:val="232323"/>
                <w:sz w:val="20"/>
                <w:szCs w:val="20"/>
              </w:rPr>
              <w:t xml:space="preserve"> </w:t>
            </w:r>
          </w:p>
          <w:p w14:paraId="6BC76C84" w14:textId="03E5E68B" w:rsidR="005F5754" w:rsidRPr="001850D8" w:rsidRDefault="005F5754" w:rsidP="00A652B4">
            <w:pPr>
              <w:jc w:val="both"/>
              <w:rPr>
                <w:rFonts w:ascii="Trebuchet MS" w:hAnsi="Trebuchet MS" w:cstheme="minorHAnsi"/>
                <w:color w:val="232323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color w:val="232323"/>
                <w:sz w:val="20"/>
                <w:szCs w:val="20"/>
              </w:rPr>
              <w:t xml:space="preserve"> </w:t>
            </w:r>
          </w:p>
          <w:p w14:paraId="46B3E37A" w14:textId="27694C77" w:rsidR="005F5754" w:rsidRPr="001850D8" w:rsidRDefault="005F5754" w:rsidP="006C0B1E">
            <w:pPr>
              <w:jc w:val="both"/>
              <w:rPr>
                <w:rFonts w:ascii="Trebuchet MS" w:hAnsi="Trebuchet MS" w:cstheme="minorHAnsi"/>
                <w:color w:val="232323"/>
                <w:sz w:val="20"/>
                <w:szCs w:val="20"/>
              </w:rPr>
            </w:pPr>
            <w:r w:rsidRPr="001850D8">
              <w:rPr>
                <w:rFonts w:ascii="Trebuchet MS" w:hAnsi="Trebuchet MS" w:cstheme="minorHAnsi"/>
                <w:color w:val="232323"/>
                <w:sz w:val="20"/>
                <w:szCs w:val="20"/>
              </w:rPr>
              <w:t xml:space="preserve">2. ovvero che </w:t>
            </w:r>
            <w:r w:rsidR="006C0B1E" w:rsidRPr="001850D8">
              <w:rPr>
                <w:rFonts w:ascii="Trebuchet MS" w:hAnsi="Trebuchet MS" w:cstheme="minorHAnsi"/>
                <w:color w:val="232323"/>
                <w:sz w:val="20"/>
                <w:szCs w:val="20"/>
              </w:rPr>
              <w:t>non superi la verifica di anomalia</w:t>
            </w:r>
            <w:r w:rsidRPr="001850D8">
              <w:rPr>
                <w:rFonts w:ascii="Trebuchet MS" w:hAnsi="Trebuchet MS" w:cstheme="minorHAnsi"/>
                <w:color w:val="232323"/>
                <w:sz w:val="20"/>
                <w:szCs w:val="20"/>
              </w:rPr>
              <w:t xml:space="preserve">, specie se il contratto </w:t>
            </w:r>
            <w:r w:rsidR="00BB6A7A" w:rsidRPr="001850D8">
              <w:rPr>
                <w:rFonts w:ascii="Trebuchet MS" w:hAnsi="Trebuchet MS" w:cstheme="minorHAnsi"/>
                <w:color w:val="232323"/>
                <w:sz w:val="20"/>
                <w:szCs w:val="20"/>
              </w:rPr>
              <w:t>è</w:t>
            </w:r>
            <w:r w:rsidRPr="001850D8">
              <w:rPr>
                <w:rFonts w:ascii="Trebuchet MS" w:hAnsi="Trebuchet MS" w:cstheme="minorHAnsi"/>
                <w:color w:val="232323"/>
                <w:sz w:val="20"/>
                <w:szCs w:val="20"/>
              </w:rPr>
              <w:t xml:space="preserve"> caratterizzato da complessità elevata</w:t>
            </w:r>
          </w:p>
        </w:tc>
      </w:tr>
    </w:tbl>
    <w:p w14:paraId="7704C135" w14:textId="1A58664B" w:rsidR="00E312FE" w:rsidRPr="001850D8" w:rsidRDefault="00E312FE" w:rsidP="00A53743">
      <w:pPr>
        <w:rPr>
          <w:rFonts w:ascii="Trebuchet MS" w:hAnsi="Trebuchet MS"/>
        </w:rPr>
      </w:pPr>
    </w:p>
    <w:p w14:paraId="4C590B02" w14:textId="0170191A" w:rsidR="00046A28" w:rsidRPr="001850D8" w:rsidRDefault="00CE4870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bCs/>
          <w:sz w:val="24"/>
          <w:szCs w:val="24"/>
        </w:rPr>
      </w:pPr>
      <w:r w:rsidRPr="001850D8">
        <w:rPr>
          <w:rFonts w:ascii="Trebuchet MS" w:hAnsi="Trebuchet MS" w:cs="Arial"/>
          <w:b/>
          <w:bCs/>
          <w:sz w:val="24"/>
          <w:szCs w:val="24"/>
        </w:rPr>
        <w:t>3</w:t>
      </w:r>
      <w:r w:rsidR="00046A28" w:rsidRPr="001850D8">
        <w:rPr>
          <w:rFonts w:ascii="Trebuchet MS" w:hAnsi="Trebuchet MS" w:cs="Arial"/>
          <w:b/>
          <w:bCs/>
          <w:sz w:val="24"/>
          <w:szCs w:val="24"/>
        </w:rPr>
        <w:t>. ULTERIORI ANOMALIE</w:t>
      </w:r>
    </w:p>
    <w:p w14:paraId="39934923" w14:textId="68389FFF" w:rsidR="00120F04" w:rsidRPr="001850D8" w:rsidRDefault="00A71B60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</w:pPr>
      <w:r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Hai riscontrato ulteriori comportamenti e caratteristiche dell’operazione che, sebbene non descritti negli indicatori</w:t>
      </w:r>
      <w:r w:rsidR="00120F04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 e sotto-indicatori</w:t>
      </w:r>
      <w:r w:rsidR="00727261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 delle Tabelle 1</w:t>
      </w:r>
      <w:r w:rsidR="00A93A9E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. </w:t>
      </w:r>
      <w:r w:rsidR="00727261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e 2</w:t>
      </w:r>
      <w:r w:rsidR="00A93A9E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.</w:t>
      </w:r>
      <w:r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, in base alla tua esperienza ti sono sembrati anomali o sospetti?</w:t>
      </w:r>
      <w:r w:rsidR="00120F04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 </w:t>
      </w:r>
    </w:p>
    <w:p w14:paraId="7DA600F0" w14:textId="59820BF3" w:rsidR="00120F04" w:rsidRPr="001850D8" w:rsidRDefault="00120F04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bCs/>
          <w:sz w:val="24"/>
          <w:szCs w:val="24"/>
        </w:rPr>
      </w:pPr>
      <w:r w:rsidRPr="001850D8">
        <w:rPr>
          <w:rFonts w:ascii="Trebuchet MS" w:hAnsi="Trebuchet MS" w:cs="Arial"/>
          <w:sz w:val="28"/>
          <w:szCs w:val="28"/>
        </w:rPr>
        <w:t xml:space="preserve">NO   </w:t>
      </w:r>
      <w:r w:rsidRPr="001850D8">
        <w:rPr>
          <w:rFonts w:ascii="Trebuchet MS" w:hAnsi="Trebuchet MS" w:cs="Arial"/>
          <w:sz w:val="28"/>
          <w:szCs w:val="28"/>
        </w:rPr>
        <w:t xml:space="preserve">   SI </w:t>
      </w:r>
      <w:r w:rsidRPr="001850D8">
        <w:rPr>
          <w:rFonts w:ascii="Trebuchet MS" w:hAnsi="Trebuchet MS" w:cs="Arial"/>
          <w:sz w:val="28"/>
          <w:szCs w:val="28"/>
        </w:rPr>
        <w:t></w:t>
      </w:r>
      <w:r w:rsidRPr="001850D8">
        <w:rPr>
          <w:rFonts w:ascii="Trebuchet MS" w:hAnsi="Trebuchet MS" w:cs="Arial"/>
          <w:b/>
          <w:bCs/>
          <w:sz w:val="24"/>
          <w:szCs w:val="24"/>
        </w:rPr>
        <w:t xml:space="preserve"> </w:t>
      </w:r>
    </w:p>
    <w:p w14:paraId="6F61A833" w14:textId="1E21A388" w:rsidR="000E712B" w:rsidRPr="001850D8" w:rsidRDefault="00120F04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</w:pPr>
      <w:r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Se SI</w:t>
      </w:r>
      <w:r w:rsidR="00625F7E"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, </w:t>
      </w:r>
      <w:r w:rsidRPr="001850D8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illustrare brevemente quanto rilevato di anomalo o sospetto</w:t>
      </w:r>
    </w:p>
    <w:p w14:paraId="36901E62" w14:textId="77777777" w:rsidR="00120F04" w:rsidRPr="001850D8" w:rsidRDefault="00120F04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rebuchet MS" w:hAnsi="Trebuchet MS" w:cs="Arial"/>
          <w:color w:val="2F5496" w:themeColor="accent1" w:themeShade="BF"/>
          <w:sz w:val="18"/>
          <w:szCs w:val="18"/>
        </w:rPr>
      </w:pPr>
      <w:r w:rsidRPr="001850D8">
        <w:rPr>
          <w:rFonts w:ascii="Trebuchet MS" w:hAnsi="Trebuchet MS" w:cs="Arial"/>
          <w:color w:val="2F5496" w:themeColor="accent1" w:themeShade="BF"/>
          <w:sz w:val="18"/>
          <w:szCs w:val="18"/>
        </w:rPr>
        <w:t>______________________________________________________________________________________________</w:t>
      </w:r>
    </w:p>
    <w:p w14:paraId="51EA5E5B" w14:textId="2A2E2734" w:rsidR="00120F04" w:rsidRPr="001850D8" w:rsidRDefault="00120F04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rebuchet MS" w:hAnsi="Trebuchet MS" w:cs="Arial"/>
          <w:color w:val="2F5496" w:themeColor="accent1" w:themeShade="BF"/>
          <w:sz w:val="18"/>
          <w:szCs w:val="18"/>
        </w:rPr>
      </w:pPr>
      <w:r w:rsidRPr="001850D8">
        <w:rPr>
          <w:rFonts w:ascii="Trebuchet MS" w:hAnsi="Trebuchet MS" w:cs="Arial"/>
          <w:color w:val="2F5496" w:themeColor="accent1" w:themeShade="BF"/>
          <w:sz w:val="18"/>
          <w:szCs w:val="18"/>
        </w:rPr>
        <w:t>______________________________________________________________________________________________</w:t>
      </w:r>
    </w:p>
    <w:p w14:paraId="47A2AE03" w14:textId="77777777" w:rsidR="00727261" w:rsidRPr="001850D8" w:rsidRDefault="00727261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rebuchet MS" w:hAnsi="Trebuchet MS" w:cs="Arial"/>
          <w:color w:val="2F5496" w:themeColor="accent1" w:themeShade="BF"/>
          <w:sz w:val="18"/>
          <w:szCs w:val="18"/>
        </w:rPr>
      </w:pPr>
    </w:p>
    <w:p w14:paraId="777276B9" w14:textId="2D8FB8E9" w:rsidR="00EB0A13" w:rsidRPr="001850D8" w:rsidRDefault="00EB0A13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bCs/>
          <w:sz w:val="24"/>
          <w:szCs w:val="24"/>
        </w:rPr>
      </w:pPr>
      <w:r w:rsidRPr="001850D8">
        <w:rPr>
          <w:rFonts w:ascii="Trebuchet MS" w:hAnsi="Trebuchet MS"/>
          <w:b/>
          <w:bCs/>
          <w:sz w:val="24"/>
          <w:szCs w:val="24"/>
        </w:rPr>
        <w:br w:type="page"/>
      </w:r>
    </w:p>
    <w:p w14:paraId="7DB58D32" w14:textId="77777777" w:rsidR="00F43A0D" w:rsidRPr="001850D8" w:rsidRDefault="00F43A0D" w:rsidP="00A53743">
      <w:pPr>
        <w:rPr>
          <w:rFonts w:ascii="Trebuchet MS" w:hAnsi="Trebuchet MS"/>
          <w:b/>
          <w:bCs/>
          <w:sz w:val="24"/>
          <w:szCs w:val="24"/>
        </w:rPr>
      </w:pPr>
    </w:p>
    <w:p w14:paraId="004DE39A" w14:textId="6EB9239B" w:rsidR="00F43A0D" w:rsidRPr="001850D8" w:rsidRDefault="00623212" w:rsidP="00A53743">
      <w:pPr>
        <w:rPr>
          <w:rFonts w:ascii="Trebuchet MS" w:hAnsi="Trebuchet MS"/>
          <w:b/>
          <w:bCs/>
          <w:sz w:val="24"/>
          <w:szCs w:val="24"/>
        </w:rPr>
      </w:pPr>
      <w:r w:rsidRPr="001850D8">
        <w:rPr>
          <w:rFonts w:ascii="Trebuchet MS" w:hAnsi="Trebuchet MS"/>
          <w:b/>
          <w:bCs/>
          <w:sz w:val="24"/>
          <w:szCs w:val="24"/>
        </w:rPr>
        <w:t xml:space="preserve">ELENCHI </w:t>
      </w:r>
    </w:p>
    <w:p w14:paraId="66117B20" w14:textId="3EE450FB" w:rsidR="000E712B" w:rsidRPr="001850D8" w:rsidRDefault="00623212" w:rsidP="00A53743">
      <w:pPr>
        <w:rPr>
          <w:rFonts w:ascii="Trebuchet MS" w:hAnsi="Trebuchet MS"/>
          <w:b/>
          <w:bCs/>
          <w:sz w:val="24"/>
          <w:szCs w:val="24"/>
        </w:rPr>
      </w:pPr>
      <w:r w:rsidRPr="001850D8">
        <w:rPr>
          <w:rFonts w:ascii="Trebuchet MS" w:hAnsi="Trebuchet MS"/>
          <w:b/>
          <w:bCs/>
          <w:sz w:val="24"/>
          <w:szCs w:val="24"/>
        </w:rPr>
        <w:t>Elenco</w:t>
      </w:r>
      <w:r w:rsidR="000E712B" w:rsidRPr="001850D8">
        <w:rPr>
          <w:rFonts w:ascii="Trebuchet MS" w:hAnsi="Trebuchet MS"/>
          <w:b/>
          <w:bCs/>
          <w:sz w:val="24"/>
          <w:szCs w:val="24"/>
        </w:rPr>
        <w:t xml:space="preserve"> 1- Paesi dell’Unione europea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E712B" w:rsidRPr="001850D8" w14:paraId="122563C3" w14:textId="77777777" w:rsidTr="000E712B">
        <w:tc>
          <w:tcPr>
            <w:tcW w:w="9628" w:type="dxa"/>
          </w:tcPr>
          <w:p w14:paraId="6FEA7F5F" w14:textId="5B3A479C" w:rsidR="000E712B" w:rsidRPr="001850D8" w:rsidRDefault="000E712B" w:rsidP="00A53743">
            <w:pPr>
              <w:rPr>
                <w:rFonts w:ascii="Trebuchet MS" w:hAnsi="Trebuchet MS"/>
                <w:sz w:val="24"/>
                <w:szCs w:val="24"/>
              </w:rPr>
            </w:pPr>
            <w:r w:rsidRPr="001850D8">
              <w:rPr>
                <w:rFonts w:ascii="Trebuchet MS" w:hAnsi="Trebuchet MS"/>
                <w:sz w:val="24"/>
                <w:szCs w:val="24"/>
              </w:rPr>
              <w:t>Austria, Belgio, Bulgaria, Cipro, Croazia, Danimarca, Estonia, Finlandia, Francia, Germania, Grecia, Irlanda, Italia, Lettonia, Lituania, Lussemburgo, Malta, Paesi Bassi, Polonia, Portogallo, Repubblica Ceca, Romania, Slovacchia, Slovenia, Spagna, Svezia e Ungheria</w:t>
            </w:r>
          </w:p>
        </w:tc>
      </w:tr>
    </w:tbl>
    <w:p w14:paraId="7A11FB32" w14:textId="77777777" w:rsidR="000E712B" w:rsidRPr="001850D8" w:rsidRDefault="000E712B" w:rsidP="00A53743">
      <w:pPr>
        <w:rPr>
          <w:rFonts w:ascii="Trebuchet MS" w:hAnsi="Trebuchet MS"/>
          <w:b/>
          <w:bCs/>
          <w:sz w:val="24"/>
          <w:szCs w:val="24"/>
        </w:rPr>
      </w:pPr>
    </w:p>
    <w:p w14:paraId="7772DB79" w14:textId="77777777" w:rsidR="000F3F00" w:rsidRPr="001850D8" w:rsidRDefault="00623212" w:rsidP="00A53743">
      <w:pPr>
        <w:rPr>
          <w:rFonts w:ascii="Trebuchet MS" w:hAnsi="Trebuchet MS"/>
          <w:b/>
          <w:bCs/>
          <w:sz w:val="24"/>
          <w:szCs w:val="24"/>
        </w:rPr>
      </w:pPr>
      <w:r w:rsidRPr="001850D8">
        <w:rPr>
          <w:rFonts w:ascii="Trebuchet MS" w:hAnsi="Trebuchet MS"/>
          <w:b/>
          <w:bCs/>
          <w:sz w:val="24"/>
          <w:szCs w:val="24"/>
        </w:rPr>
        <w:t xml:space="preserve">Elenco </w:t>
      </w:r>
      <w:r w:rsidR="000E712B" w:rsidRPr="001850D8">
        <w:rPr>
          <w:rFonts w:ascii="Trebuchet MS" w:hAnsi="Trebuchet MS"/>
          <w:b/>
          <w:bCs/>
          <w:sz w:val="24"/>
          <w:szCs w:val="24"/>
        </w:rPr>
        <w:t>2</w:t>
      </w:r>
      <w:r w:rsidR="00A238ED" w:rsidRPr="001850D8">
        <w:rPr>
          <w:rFonts w:ascii="Trebuchet MS" w:hAnsi="Trebuchet MS"/>
          <w:b/>
          <w:bCs/>
          <w:sz w:val="24"/>
          <w:szCs w:val="24"/>
        </w:rPr>
        <w:t xml:space="preserve"> - Elenco Paesi </w:t>
      </w:r>
      <w:r w:rsidR="00673067" w:rsidRPr="001850D8">
        <w:rPr>
          <w:rFonts w:ascii="Trebuchet MS" w:hAnsi="Trebuchet MS"/>
          <w:b/>
          <w:bCs/>
          <w:sz w:val="24"/>
          <w:szCs w:val="24"/>
        </w:rPr>
        <w:t>terzi</w:t>
      </w:r>
      <w:r w:rsidR="000E712B" w:rsidRPr="001850D8">
        <w:rPr>
          <w:rFonts w:ascii="Trebuchet MS" w:hAnsi="Trebuchet MS"/>
          <w:b/>
          <w:bCs/>
          <w:sz w:val="24"/>
          <w:szCs w:val="24"/>
        </w:rPr>
        <w:t xml:space="preserve"> </w:t>
      </w:r>
      <w:r w:rsidR="00A238ED" w:rsidRPr="001850D8">
        <w:rPr>
          <w:rFonts w:ascii="Trebuchet MS" w:hAnsi="Trebuchet MS"/>
          <w:b/>
          <w:bCs/>
          <w:sz w:val="24"/>
          <w:szCs w:val="24"/>
        </w:rPr>
        <w:t>ad alto rischio</w:t>
      </w:r>
      <w:r w:rsidR="00673067" w:rsidRPr="001850D8">
        <w:rPr>
          <w:rFonts w:ascii="Trebuchet MS" w:hAnsi="Trebuchet MS"/>
          <w:b/>
          <w:bCs/>
          <w:sz w:val="24"/>
          <w:szCs w:val="24"/>
        </w:rPr>
        <w:t xml:space="preserve"> riciclaggio</w:t>
      </w:r>
      <w:r w:rsidR="00124895" w:rsidRPr="001850D8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71DE1DBF" w14:textId="2198A15B" w:rsidR="00A238ED" w:rsidRPr="001850D8" w:rsidRDefault="00124895" w:rsidP="00A53743">
      <w:pPr>
        <w:rPr>
          <w:rFonts w:ascii="Trebuchet MS" w:hAnsi="Trebuchet MS"/>
          <w:b/>
          <w:bCs/>
        </w:rPr>
      </w:pPr>
      <w:r w:rsidRPr="001850D8">
        <w:rPr>
          <w:rFonts w:ascii="Trebuchet MS" w:hAnsi="Trebuchet MS"/>
          <w:b/>
          <w:bCs/>
        </w:rPr>
        <w:t>(Regolamento</w:t>
      </w:r>
      <w:r w:rsidR="00684EB5" w:rsidRPr="001850D8">
        <w:rPr>
          <w:rFonts w:ascii="Trebuchet MS" w:hAnsi="Trebuchet MS"/>
          <w:b/>
          <w:bCs/>
        </w:rPr>
        <w:t xml:space="preserve"> delegato </w:t>
      </w:r>
      <w:r w:rsidRPr="001850D8">
        <w:rPr>
          <w:rFonts w:ascii="Trebuchet MS" w:hAnsi="Trebuchet MS"/>
          <w:b/>
          <w:bCs/>
        </w:rPr>
        <w:t xml:space="preserve">UE </w:t>
      </w:r>
      <w:r w:rsidR="00684EB5" w:rsidRPr="001850D8">
        <w:rPr>
          <w:rFonts w:ascii="Trebuchet MS" w:hAnsi="Trebuchet MS"/>
          <w:b/>
          <w:bCs/>
        </w:rPr>
        <w:t xml:space="preserve">della Commissione </w:t>
      </w:r>
      <w:r w:rsidR="00131F90" w:rsidRPr="001850D8">
        <w:rPr>
          <w:rFonts w:ascii="Trebuchet MS" w:hAnsi="Trebuchet MS"/>
          <w:b/>
          <w:bCs/>
        </w:rPr>
        <w:t>20</w:t>
      </w:r>
      <w:r w:rsidR="00684EB5" w:rsidRPr="001850D8">
        <w:rPr>
          <w:rFonts w:ascii="Trebuchet MS" w:hAnsi="Trebuchet MS"/>
          <w:b/>
          <w:bCs/>
        </w:rPr>
        <w:t>16</w:t>
      </w:r>
      <w:r w:rsidR="00131F90" w:rsidRPr="001850D8">
        <w:rPr>
          <w:rFonts w:ascii="Trebuchet MS" w:hAnsi="Trebuchet MS"/>
          <w:b/>
          <w:bCs/>
        </w:rPr>
        <w:t>/</w:t>
      </w:r>
      <w:r w:rsidR="000F3F00" w:rsidRPr="001850D8">
        <w:rPr>
          <w:rFonts w:ascii="Trebuchet MS" w:hAnsi="Trebuchet MS"/>
          <w:b/>
          <w:bCs/>
        </w:rPr>
        <w:t xml:space="preserve">1675 e </w:t>
      </w:r>
      <w:proofErr w:type="spellStart"/>
      <w:r w:rsidR="000F3F00" w:rsidRPr="001850D8">
        <w:rPr>
          <w:rFonts w:ascii="Trebuchet MS" w:hAnsi="Trebuchet MS"/>
          <w:b/>
          <w:bCs/>
        </w:rPr>
        <w:t>ss.mm.ii</w:t>
      </w:r>
      <w:proofErr w:type="spellEnd"/>
      <w:r w:rsidR="000F3F00" w:rsidRPr="001850D8">
        <w:rPr>
          <w:rFonts w:ascii="Trebuchet MS" w:hAnsi="Trebuchet MS"/>
          <w:b/>
          <w:bCs/>
        </w:rPr>
        <w:t>.</w:t>
      </w:r>
      <w:r w:rsidR="00131F90" w:rsidRPr="001850D8">
        <w:rPr>
          <w:rFonts w:ascii="Trebuchet MS" w:hAnsi="Trebuchet MS"/>
          <w:b/>
          <w:bCs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35"/>
        <w:gridCol w:w="4753"/>
      </w:tblGrid>
      <w:tr w:rsidR="00A238ED" w:rsidRPr="001850D8" w14:paraId="0E5B559E" w14:textId="77777777" w:rsidTr="00A238ED">
        <w:tc>
          <w:tcPr>
            <w:tcW w:w="4814" w:type="dxa"/>
          </w:tcPr>
          <w:p w14:paraId="599FFFD7" w14:textId="77777777" w:rsidR="00A238ED" w:rsidRPr="001850D8" w:rsidRDefault="00A238ED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Afghanistan</w:t>
            </w:r>
          </w:p>
          <w:p w14:paraId="6D1D555F" w14:textId="77777777" w:rsidR="00A238ED" w:rsidRPr="001850D8" w:rsidRDefault="00A238ED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Bahamas</w:t>
            </w:r>
          </w:p>
          <w:p w14:paraId="596CF787" w14:textId="63CC9888" w:rsidR="00C428BF" w:rsidRPr="001850D8" w:rsidRDefault="00C428BF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Barbados</w:t>
            </w:r>
          </w:p>
          <w:p w14:paraId="19611A45" w14:textId="4F0DA482" w:rsidR="00A238ED" w:rsidRPr="001850D8" w:rsidRDefault="00A238ED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Botswana</w:t>
            </w:r>
          </w:p>
          <w:p w14:paraId="29F7D0C7" w14:textId="1EFECED8" w:rsidR="007700AB" w:rsidRPr="001850D8" w:rsidRDefault="007700AB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 xml:space="preserve">Cambogia </w:t>
            </w:r>
          </w:p>
          <w:p w14:paraId="1CAEC8BE" w14:textId="77777777" w:rsidR="00A238ED" w:rsidRPr="001850D8" w:rsidRDefault="00A238ED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Ghana</w:t>
            </w:r>
          </w:p>
          <w:p w14:paraId="5E01C6D2" w14:textId="2277DC85" w:rsidR="00A238ED" w:rsidRPr="001850D8" w:rsidRDefault="00A238ED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Iraq</w:t>
            </w:r>
          </w:p>
          <w:p w14:paraId="6B538C84" w14:textId="0212BAEC" w:rsidR="00CD218A" w:rsidRPr="001850D8" w:rsidRDefault="00CD218A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Iran</w:t>
            </w:r>
          </w:p>
          <w:p w14:paraId="053561ED" w14:textId="2DE6D1EC" w:rsidR="00A238ED" w:rsidRPr="001850D8" w:rsidRDefault="00373954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 xml:space="preserve">Giamaica </w:t>
            </w:r>
          </w:p>
          <w:p w14:paraId="0B101E22" w14:textId="56F39A42" w:rsidR="00373954" w:rsidRPr="001850D8" w:rsidRDefault="00373954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Maurizio</w:t>
            </w:r>
          </w:p>
          <w:p w14:paraId="6ECA7A78" w14:textId="77777777" w:rsidR="00A238ED" w:rsidRPr="001850D8" w:rsidRDefault="00A238ED" w:rsidP="004D63AB">
            <w:pPr>
              <w:pStyle w:val="Paragrafoelenco"/>
              <w:rPr>
                <w:rFonts w:ascii="Trebuchet MS" w:hAnsi="Trebuchet MS"/>
              </w:rPr>
            </w:pPr>
          </w:p>
        </w:tc>
        <w:tc>
          <w:tcPr>
            <w:tcW w:w="4814" w:type="dxa"/>
          </w:tcPr>
          <w:p w14:paraId="33847EB5" w14:textId="77777777" w:rsidR="00FD3F05" w:rsidRPr="001850D8" w:rsidRDefault="00FD3F05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Myanmar/Birmania</w:t>
            </w:r>
          </w:p>
          <w:p w14:paraId="1DB520C3" w14:textId="21764B77" w:rsidR="001850BC" w:rsidRPr="001850D8" w:rsidRDefault="001850BC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Nicaragua</w:t>
            </w:r>
          </w:p>
          <w:p w14:paraId="2B7051E3" w14:textId="77777777" w:rsidR="001850BC" w:rsidRPr="001850D8" w:rsidRDefault="00A238ED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P</w:t>
            </w:r>
            <w:r w:rsidR="001850BC" w:rsidRPr="001850D8">
              <w:rPr>
                <w:rFonts w:ascii="Trebuchet MS" w:hAnsi="Trebuchet MS"/>
              </w:rPr>
              <w:t>akistan</w:t>
            </w:r>
          </w:p>
          <w:p w14:paraId="16123F37" w14:textId="0F024D55" w:rsidR="00A238ED" w:rsidRPr="001850D8" w:rsidRDefault="001850BC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P</w:t>
            </w:r>
            <w:r w:rsidR="00A238ED" w:rsidRPr="001850D8">
              <w:rPr>
                <w:rFonts w:ascii="Trebuchet MS" w:hAnsi="Trebuchet MS"/>
              </w:rPr>
              <w:t>anama</w:t>
            </w:r>
          </w:p>
          <w:p w14:paraId="08D88054" w14:textId="1A9D5F4D" w:rsidR="0003724E" w:rsidRPr="001850D8" w:rsidRDefault="0003724E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Repubblica democratica di Corea</w:t>
            </w:r>
          </w:p>
          <w:p w14:paraId="550FE012" w14:textId="6B0DBB54" w:rsidR="00A238ED" w:rsidRPr="001850D8" w:rsidRDefault="001850BC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Siria</w:t>
            </w:r>
          </w:p>
          <w:p w14:paraId="07B75544" w14:textId="77777777" w:rsidR="009F2E76" w:rsidRPr="001850D8" w:rsidRDefault="009F2E76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Trinidad e Tobago</w:t>
            </w:r>
          </w:p>
          <w:p w14:paraId="5D13EA21" w14:textId="5F9C2C7B" w:rsidR="00A238ED" w:rsidRPr="001850D8" w:rsidRDefault="009F2E76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 xml:space="preserve">Uganda </w:t>
            </w:r>
          </w:p>
          <w:p w14:paraId="6009DACA" w14:textId="7CB02470" w:rsidR="00A238ED" w:rsidRPr="001850D8" w:rsidRDefault="009F2E76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Vanuatu</w:t>
            </w:r>
          </w:p>
          <w:p w14:paraId="665CAF5F" w14:textId="77777777" w:rsidR="008E3401" w:rsidRPr="001850D8" w:rsidRDefault="008E3401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Yemen</w:t>
            </w:r>
          </w:p>
          <w:p w14:paraId="488CAA7D" w14:textId="77777777" w:rsidR="00CD218A" w:rsidRPr="001850D8" w:rsidRDefault="008E3401" w:rsidP="0003724E">
            <w:pPr>
              <w:ind w:left="360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  <w:sz w:val="19"/>
                <w:szCs w:val="19"/>
              </w:rPr>
              <w:t>Z</w:t>
            </w:r>
            <w:r w:rsidRPr="001850D8">
              <w:rPr>
                <w:rFonts w:ascii="Trebuchet MS" w:hAnsi="Trebuchet MS"/>
              </w:rPr>
              <w:t>imbabwe</w:t>
            </w:r>
          </w:p>
          <w:p w14:paraId="7D573CDD" w14:textId="225DDECC" w:rsidR="00A238ED" w:rsidRPr="001850D8" w:rsidRDefault="00A238ED" w:rsidP="0003724E">
            <w:pPr>
              <w:pStyle w:val="Paragrafoelenco"/>
              <w:rPr>
                <w:rFonts w:ascii="Trebuchet MS" w:hAnsi="Trebuchet MS"/>
              </w:rPr>
            </w:pPr>
          </w:p>
          <w:p w14:paraId="68C951FD" w14:textId="77777777" w:rsidR="00A238ED" w:rsidRPr="001850D8" w:rsidRDefault="00A238ED" w:rsidP="008E3401">
            <w:pPr>
              <w:ind w:left="360"/>
              <w:rPr>
                <w:rFonts w:ascii="Trebuchet MS" w:hAnsi="Trebuchet MS"/>
              </w:rPr>
            </w:pPr>
          </w:p>
        </w:tc>
      </w:tr>
    </w:tbl>
    <w:p w14:paraId="29E2B578" w14:textId="77777777" w:rsidR="00A238ED" w:rsidRPr="001850D8" w:rsidRDefault="00A238ED" w:rsidP="00A238ED">
      <w:pPr>
        <w:rPr>
          <w:rFonts w:ascii="Trebuchet MS" w:hAnsi="Trebuchet MS"/>
        </w:rPr>
      </w:pPr>
    </w:p>
    <w:p w14:paraId="6E320617" w14:textId="77777777" w:rsidR="00134582" w:rsidRPr="001850D8" w:rsidRDefault="00623212">
      <w:pPr>
        <w:rPr>
          <w:rFonts w:ascii="Trebuchet MS" w:hAnsi="Trebuchet MS"/>
          <w:b/>
          <w:bCs/>
          <w:sz w:val="24"/>
          <w:szCs w:val="24"/>
        </w:rPr>
      </w:pPr>
      <w:r w:rsidRPr="001850D8">
        <w:rPr>
          <w:rFonts w:ascii="Trebuchet MS" w:hAnsi="Trebuchet MS"/>
          <w:b/>
          <w:bCs/>
          <w:sz w:val="24"/>
          <w:szCs w:val="24"/>
        </w:rPr>
        <w:t>Elenco</w:t>
      </w:r>
      <w:r w:rsidR="004B32F8" w:rsidRPr="001850D8">
        <w:rPr>
          <w:rFonts w:ascii="Trebuchet MS" w:hAnsi="Trebuchet MS"/>
          <w:b/>
          <w:bCs/>
          <w:sz w:val="24"/>
          <w:szCs w:val="24"/>
        </w:rPr>
        <w:t xml:space="preserve"> </w:t>
      </w:r>
      <w:r w:rsidR="000E712B" w:rsidRPr="001850D8">
        <w:rPr>
          <w:rFonts w:ascii="Trebuchet MS" w:hAnsi="Trebuchet MS"/>
          <w:b/>
          <w:bCs/>
          <w:sz w:val="24"/>
          <w:szCs w:val="24"/>
        </w:rPr>
        <w:t>3</w:t>
      </w:r>
      <w:r w:rsidR="004B32F8" w:rsidRPr="001850D8">
        <w:rPr>
          <w:rFonts w:ascii="Trebuchet MS" w:hAnsi="Trebuchet MS"/>
          <w:b/>
          <w:bCs/>
          <w:sz w:val="24"/>
          <w:szCs w:val="24"/>
        </w:rPr>
        <w:t xml:space="preserve">- Elenco Paesi </w:t>
      </w:r>
      <w:r w:rsidR="000E712B" w:rsidRPr="001850D8">
        <w:rPr>
          <w:rFonts w:ascii="Trebuchet MS" w:hAnsi="Trebuchet MS"/>
          <w:b/>
          <w:bCs/>
          <w:sz w:val="24"/>
          <w:szCs w:val="24"/>
        </w:rPr>
        <w:t xml:space="preserve">o territori extracomunitari </w:t>
      </w:r>
      <w:r w:rsidR="004B32F8" w:rsidRPr="001850D8">
        <w:rPr>
          <w:rFonts w:ascii="Trebuchet MS" w:hAnsi="Trebuchet MS"/>
          <w:b/>
          <w:bCs/>
          <w:sz w:val="24"/>
          <w:szCs w:val="24"/>
          <w:u w:val="single"/>
        </w:rPr>
        <w:t>con misure equivalenti</w:t>
      </w:r>
      <w:r w:rsidR="000E712B" w:rsidRPr="001850D8">
        <w:rPr>
          <w:rFonts w:ascii="Trebuchet MS" w:hAnsi="Trebuchet MS"/>
          <w:b/>
          <w:bCs/>
          <w:sz w:val="24"/>
          <w:szCs w:val="24"/>
        </w:rPr>
        <w:t xml:space="preserve"> di prevenzione </w:t>
      </w:r>
      <w:r w:rsidR="000E28F7" w:rsidRPr="001850D8">
        <w:rPr>
          <w:rFonts w:ascii="Trebuchet MS" w:hAnsi="Trebuchet MS"/>
          <w:b/>
          <w:bCs/>
          <w:sz w:val="24"/>
          <w:szCs w:val="24"/>
        </w:rPr>
        <w:t>a quelle della UE</w:t>
      </w:r>
      <w:r w:rsidR="00392DB6" w:rsidRPr="001850D8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5BB9AD18" w14:textId="5A50F0C8" w:rsidR="00A238ED" w:rsidRPr="001850D8" w:rsidRDefault="00392DB6">
      <w:pPr>
        <w:rPr>
          <w:rFonts w:ascii="Trebuchet MS" w:hAnsi="Trebuchet MS"/>
          <w:b/>
          <w:bCs/>
          <w:sz w:val="24"/>
          <w:szCs w:val="24"/>
        </w:rPr>
      </w:pPr>
      <w:r w:rsidRPr="001850D8">
        <w:rPr>
          <w:rFonts w:ascii="Trebuchet MS" w:hAnsi="Trebuchet MS"/>
        </w:rPr>
        <w:t>(</w:t>
      </w:r>
      <w:r w:rsidR="00BF0157" w:rsidRPr="001850D8">
        <w:rPr>
          <w:rFonts w:ascii="Trebuchet MS" w:hAnsi="Trebuchet MS"/>
        </w:rPr>
        <w:t xml:space="preserve">Paesi dell’Area Economica europea e quelli individuati con </w:t>
      </w:r>
      <w:r w:rsidRPr="001850D8">
        <w:rPr>
          <w:rFonts w:ascii="Trebuchet MS" w:hAnsi="Trebuchet MS"/>
        </w:rPr>
        <w:t xml:space="preserve">Decreto Ministro </w:t>
      </w:r>
      <w:r w:rsidR="005B2CB8" w:rsidRPr="001850D8">
        <w:rPr>
          <w:rFonts w:ascii="Trebuchet MS" w:hAnsi="Trebuchet MS"/>
        </w:rPr>
        <w:t>Economia e Finanze 10.4.2015)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8"/>
        <w:gridCol w:w="3307"/>
        <w:gridCol w:w="3263"/>
      </w:tblGrid>
      <w:tr w:rsidR="000E712B" w:rsidRPr="001850D8" w14:paraId="76A12C16" w14:textId="77777777" w:rsidTr="000E712B">
        <w:tc>
          <w:tcPr>
            <w:tcW w:w="2958" w:type="dxa"/>
          </w:tcPr>
          <w:p w14:paraId="30CBB8D3" w14:textId="3D657E38" w:rsidR="00BF0157" w:rsidRPr="001850D8" w:rsidRDefault="00BF0157" w:rsidP="00E21E15">
            <w:pPr>
              <w:rPr>
                <w:rFonts w:ascii="Trebuchet MS" w:hAnsi="Trebuchet MS"/>
                <w:b/>
                <w:bCs/>
              </w:rPr>
            </w:pPr>
            <w:r w:rsidRPr="001850D8">
              <w:rPr>
                <w:rFonts w:ascii="Trebuchet MS" w:hAnsi="Trebuchet MS"/>
                <w:b/>
                <w:bCs/>
              </w:rPr>
              <w:t>Paesi dell’Area Economica europea</w:t>
            </w:r>
          </w:p>
          <w:p w14:paraId="18C930F6" w14:textId="77777777" w:rsidR="00BF0157" w:rsidRPr="001850D8" w:rsidRDefault="00E21E15" w:rsidP="00E21E15">
            <w:pPr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Islanda</w:t>
            </w:r>
          </w:p>
          <w:p w14:paraId="46261987" w14:textId="77777777" w:rsidR="00BF0157" w:rsidRPr="001850D8" w:rsidRDefault="000E712B" w:rsidP="00E21E15">
            <w:pPr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 xml:space="preserve">Liechtenstein </w:t>
            </w:r>
          </w:p>
          <w:p w14:paraId="3EADC5FB" w14:textId="75BBF154" w:rsidR="000E712B" w:rsidRPr="001850D8" w:rsidRDefault="000E712B" w:rsidP="00E21E15">
            <w:pPr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Norvegia</w:t>
            </w:r>
          </w:p>
        </w:tc>
        <w:tc>
          <w:tcPr>
            <w:tcW w:w="3356" w:type="dxa"/>
          </w:tcPr>
          <w:p w14:paraId="312D8E42" w14:textId="5AC36C2D" w:rsidR="003F482F" w:rsidRPr="001850D8" w:rsidRDefault="003F482F">
            <w:pPr>
              <w:rPr>
                <w:rFonts w:ascii="Trebuchet MS" w:hAnsi="Trebuchet MS"/>
                <w:b/>
                <w:bCs/>
              </w:rPr>
            </w:pPr>
            <w:r w:rsidRPr="001850D8">
              <w:rPr>
                <w:rFonts w:ascii="Trebuchet MS" w:hAnsi="Trebuchet MS"/>
                <w:b/>
                <w:bCs/>
              </w:rPr>
              <w:t>DM 10.4.2015</w:t>
            </w:r>
            <w:r w:rsidR="00AA311E" w:rsidRPr="001850D8">
              <w:rPr>
                <w:rFonts w:ascii="Trebuchet MS" w:hAnsi="Trebuchet MS"/>
                <w:b/>
                <w:bCs/>
              </w:rPr>
              <w:t xml:space="preserve"> art. 1-Stati</w:t>
            </w:r>
          </w:p>
          <w:p w14:paraId="7761C481" w14:textId="729AA15E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Australia</w:t>
            </w:r>
          </w:p>
          <w:p w14:paraId="76819E4E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Brasile</w:t>
            </w:r>
          </w:p>
          <w:p w14:paraId="19B4EE22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Canada</w:t>
            </w:r>
          </w:p>
          <w:p w14:paraId="3DE8984B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Hong Kong</w:t>
            </w:r>
          </w:p>
          <w:p w14:paraId="6DC6F086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India</w:t>
            </w:r>
          </w:p>
          <w:p w14:paraId="5C1F72A5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Giappone</w:t>
            </w:r>
          </w:p>
          <w:p w14:paraId="62749403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Repubblica di Corea</w:t>
            </w:r>
          </w:p>
          <w:p w14:paraId="3557CA3E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Messico</w:t>
            </w:r>
          </w:p>
          <w:p w14:paraId="4B6E46CD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Singapore</w:t>
            </w:r>
          </w:p>
          <w:p w14:paraId="37A0C5D0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Stati Uniti d’America</w:t>
            </w:r>
          </w:p>
          <w:p w14:paraId="691AE08C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Repubblica del Sudafrica</w:t>
            </w:r>
          </w:p>
          <w:p w14:paraId="3776C41A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Svizzera</w:t>
            </w:r>
          </w:p>
          <w:p w14:paraId="6CEA040F" w14:textId="5248371A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Repubblica di San Marino</w:t>
            </w:r>
          </w:p>
        </w:tc>
        <w:tc>
          <w:tcPr>
            <w:tcW w:w="3314" w:type="dxa"/>
          </w:tcPr>
          <w:p w14:paraId="67FDD164" w14:textId="7052401D" w:rsidR="00AA311E" w:rsidRPr="001850D8" w:rsidRDefault="00AA311E" w:rsidP="00AA311E">
            <w:pPr>
              <w:rPr>
                <w:rFonts w:ascii="Trebuchet MS" w:hAnsi="Trebuchet MS"/>
                <w:b/>
                <w:bCs/>
              </w:rPr>
            </w:pPr>
            <w:r w:rsidRPr="001850D8">
              <w:rPr>
                <w:rFonts w:ascii="Trebuchet MS" w:hAnsi="Trebuchet MS"/>
                <w:b/>
                <w:bCs/>
              </w:rPr>
              <w:t>DM 10.4.2015 art. 2-Territori</w:t>
            </w:r>
          </w:p>
          <w:p w14:paraId="616378A7" w14:textId="02DEE918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Mayotte</w:t>
            </w:r>
          </w:p>
          <w:p w14:paraId="503616F3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Nuova Caledonia</w:t>
            </w:r>
          </w:p>
          <w:p w14:paraId="34C1244E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Polinesia francese;</w:t>
            </w:r>
          </w:p>
          <w:p w14:paraId="035FDFC9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Saint-Pierre e Miquelon</w:t>
            </w:r>
          </w:p>
          <w:p w14:paraId="14BF9960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Wallis e Futuna</w:t>
            </w:r>
          </w:p>
          <w:p w14:paraId="01571320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Aruba</w:t>
            </w:r>
          </w:p>
          <w:p w14:paraId="65E777EC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Curaçao</w:t>
            </w:r>
          </w:p>
          <w:p w14:paraId="3B7D5D6D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proofErr w:type="spellStart"/>
            <w:r w:rsidRPr="001850D8">
              <w:rPr>
                <w:rFonts w:ascii="Trebuchet MS" w:hAnsi="Trebuchet MS"/>
              </w:rPr>
              <w:t>Sint</w:t>
            </w:r>
            <w:proofErr w:type="spellEnd"/>
            <w:r w:rsidRPr="001850D8">
              <w:rPr>
                <w:rFonts w:ascii="Trebuchet MS" w:hAnsi="Trebuchet MS"/>
              </w:rPr>
              <w:t xml:space="preserve"> Maarten</w:t>
            </w:r>
          </w:p>
          <w:p w14:paraId="0F16EE42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proofErr w:type="spellStart"/>
            <w:r w:rsidRPr="001850D8">
              <w:rPr>
                <w:rFonts w:ascii="Trebuchet MS" w:hAnsi="Trebuchet MS"/>
              </w:rPr>
              <w:t>Bonaire</w:t>
            </w:r>
            <w:proofErr w:type="spellEnd"/>
          </w:p>
          <w:p w14:paraId="2536577E" w14:textId="77777777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proofErr w:type="spellStart"/>
            <w:r w:rsidRPr="001850D8">
              <w:rPr>
                <w:rFonts w:ascii="Trebuchet MS" w:hAnsi="Trebuchet MS"/>
              </w:rPr>
              <w:t>Sint</w:t>
            </w:r>
            <w:proofErr w:type="spellEnd"/>
            <w:r w:rsidRPr="001850D8">
              <w:rPr>
                <w:rFonts w:ascii="Trebuchet MS" w:hAnsi="Trebuchet MS"/>
              </w:rPr>
              <w:t xml:space="preserve"> </w:t>
            </w:r>
            <w:proofErr w:type="spellStart"/>
            <w:r w:rsidRPr="001850D8">
              <w:rPr>
                <w:rFonts w:ascii="Trebuchet MS" w:hAnsi="Trebuchet MS"/>
              </w:rPr>
              <w:t>Eustatius</w:t>
            </w:r>
            <w:proofErr w:type="spellEnd"/>
          </w:p>
          <w:p w14:paraId="42C43560" w14:textId="13AB144C" w:rsidR="000E712B" w:rsidRPr="001850D8" w:rsidRDefault="000E712B" w:rsidP="00F52437">
            <w:pPr>
              <w:ind w:left="359"/>
              <w:rPr>
                <w:rFonts w:ascii="Trebuchet MS" w:hAnsi="Trebuchet MS"/>
              </w:rPr>
            </w:pPr>
            <w:r w:rsidRPr="001850D8">
              <w:rPr>
                <w:rFonts w:ascii="Trebuchet MS" w:hAnsi="Trebuchet MS"/>
              </w:rPr>
              <w:t>Saba</w:t>
            </w:r>
          </w:p>
          <w:p w14:paraId="68AAAC4E" w14:textId="77777777" w:rsidR="000E712B" w:rsidRPr="001850D8" w:rsidRDefault="000E712B">
            <w:pPr>
              <w:rPr>
                <w:rFonts w:ascii="Trebuchet MS" w:hAnsi="Trebuchet MS"/>
              </w:rPr>
            </w:pPr>
          </w:p>
        </w:tc>
      </w:tr>
    </w:tbl>
    <w:p w14:paraId="79109E91" w14:textId="77777777" w:rsidR="000E712B" w:rsidRPr="001850D8" w:rsidRDefault="000E712B">
      <w:pPr>
        <w:rPr>
          <w:rFonts w:ascii="Trebuchet MS" w:hAnsi="Trebuchet MS"/>
        </w:rPr>
      </w:pPr>
    </w:p>
    <w:p w14:paraId="52D24CCB" w14:textId="77777777" w:rsidR="000E712B" w:rsidRPr="001850D8" w:rsidRDefault="000E712B">
      <w:pPr>
        <w:rPr>
          <w:rFonts w:ascii="Trebuchet MS" w:hAnsi="Trebuchet MS"/>
        </w:rPr>
      </w:pPr>
    </w:p>
    <w:p w14:paraId="48EE8DCF" w14:textId="1521F314" w:rsidR="00AD4938" w:rsidRPr="001850D8" w:rsidRDefault="007C4421">
      <w:pPr>
        <w:rPr>
          <w:rFonts w:ascii="Trebuchet MS" w:hAnsi="Trebuchet MS"/>
          <w:b/>
          <w:bCs/>
          <w:sz w:val="24"/>
          <w:szCs w:val="24"/>
        </w:rPr>
      </w:pPr>
      <w:r w:rsidRPr="001850D8">
        <w:rPr>
          <w:rFonts w:ascii="Trebuchet MS" w:hAnsi="Trebuchet MS"/>
          <w:b/>
          <w:bCs/>
          <w:sz w:val="24"/>
          <w:szCs w:val="24"/>
        </w:rPr>
        <w:t>Elenco 4- Elenco persone politicamente esposte</w:t>
      </w:r>
      <w:r w:rsidR="00AD4938" w:rsidRPr="001850D8">
        <w:rPr>
          <w:rFonts w:ascii="Trebuchet MS" w:hAnsi="Trebuchet MS"/>
          <w:b/>
          <w:bCs/>
          <w:sz w:val="24"/>
          <w:szCs w:val="24"/>
        </w:rPr>
        <w:t>-PEP</w:t>
      </w:r>
    </w:p>
    <w:p w14:paraId="165555FB" w14:textId="1FE45315" w:rsidR="007C4421" w:rsidRPr="001850D8" w:rsidRDefault="007C4421">
      <w:pPr>
        <w:rPr>
          <w:rFonts w:ascii="Trebuchet MS" w:hAnsi="Trebuchet MS"/>
          <w:b/>
          <w:bCs/>
          <w:sz w:val="20"/>
          <w:szCs w:val="20"/>
        </w:rPr>
      </w:pPr>
      <w:r w:rsidRPr="001850D8">
        <w:rPr>
          <w:rFonts w:ascii="Trebuchet MS" w:hAnsi="Trebuchet MS"/>
          <w:b/>
          <w:bCs/>
          <w:sz w:val="20"/>
          <w:szCs w:val="20"/>
        </w:rPr>
        <w:t xml:space="preserve"> (definizione di cui all’art. 1</w:t>
      </w:r>
      <w:r w:rsidR="00AD4938" w:rsidRPr="001850D8">
        <w:rPr>
          <w:rFonts w:ascii="Trebuchet MS" w:hAnsi="Trebuchet MS"/>
          <w:b/>
          <w:bCs/>
          <w:sz w:val="20"/>
          <w:szCs w:val="20"/>
        </w:rPr>
        <w:t xml:space="preserve">, comma 2, lett.dd) del </w:t>
      </w:r>
      <w:proofErr w:type="spellStart"/>
      <w:r w:rsidRPr="001850D8">
        <w:rPr>
          <w:rFonts w:ascii="Trebuchet MS" w:hAnsi="Trebuchet MS"/>
          <w:b/>
          <w:bCs/>
          <w:sz w:val="20"/>
          <w:szCs w:val="20"/>
        </w:rPr>
        <w:t>D.Lgs.</w:t>
      </w:r>
      <w:proofErr w:type="spellEnd"/>
      <w:r w:rsidRPr="001850D8">
        <w:rPr>
          <w:rFonts w:ascii="Trebuchet MS" w:hAnsi="Trebuchet MS"/>
          <w:b/>
          <w:bCs/>
          <w:sz w:val="20"/>
          <w:szCs w:val="20"/>
        </w:rPr>
        <w:t xml:space="preserve"> n. 231/2007)</w:t>
      </w:r>
    </w:p>
    <w:p w14:paraId="68D43CD7" w14:textId="35AC7ED0" w:rsidR="007C4421" w:rsidRPr="001850D8" w:rsidRDefault="00AD4938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0"/>
          <w:szCs w:val="20"/>
        </w:rPr>
      </w:pPr>
      <w:r w:rsidRPr="001850D8">
        <w:rPr>
          <w:rFonts w:ascii="Trebuchet MS" w:hAnsi="Trebuchet MS"/>
          <w:sz w:val="20"/>
          <w:szCs w:val="20"/>
        </w:rPr>
        <w:t xml:space="preserve">Si definiscono </w:t>
      </w:r>
      <w:r w:rsidR="004668C4" w:rsidRPr="001850D8">
        <w:rPr>
          <w:rFonts w:ascii="Trebuchet MS" w:hAnsi="Trebuchet MS"/>
          <w:sz w:val="20"/>
          <w:szCs w:val="20"/>
        </w:rPr>
        <w:t>tali le</w:t>
      </w:r>
      <w:r w:rsidR="007C4421" w:rsidRPr="001850D8">
        <w:rPr>
          <w:rFonts w:ascii="Trebuchet MS" w:hAnsi="Trebuchet MS"/>
          <w:sz w:val="20"/>
          <w:szCs w:val="20"/>
        </w:rPr>
        <w:t xml:space="preserve"> persone fisiche che occupano o hanno occupato</w:t>
      </w:r>
      <w:r w:rsidR="004668C4" w:rsidRPr="001850D8">
        <w:rPr>
          <w:rFonts w:ascii="Trebuchet MS" w:hAnsi="Trebuchet MS"/>
          <w:sz w:val="20"/>
          <w:szCs w:val="20"/>
        </w:rPr>
        <w:t xml:space="preserve"> </w:t>
      </w:r>
      <w:r w:rsidR="007C4421" w:rsidRPr="001850D8">
        <w:rPr>
          <w:rFonts w:ascii="Trebuchet MS" w:hAnsi="Trebuchet MS"/>
          <w:sz w:val="20"/>
          <w:szCs w:val="20"/>
        </w:rPr>
        <w:t xml:space="preserve">importanti cariche pubbliche coloro che ricoprono </w:t>
      </w:r>
      <w:proofErr w:type="gramStart"/>
      <w:r w:rsidR="007C4421" w:rsidRPr="001850D8">
        <w:rPr>
          <w:rFonts w:ascii="Trebuchet MS" w:hAnsi="Trebuchet MS"/>
          <w:sz w:val="20"/>
          <w:szCs w:val="20"/>
        </w:rPr>
        <w:t>o  hanno</w:t>
      </w:r>
      <w:proofErr w:type="gramEnd"/>
      <w:r w:rsidR="007C4421" w:rsidRPr="001850D8">
        <w:rPr>
          <w:rFonts w:ascii="Trebuchet MS" w:hAnsi="Trebuchet MS"/>
          <w:sz w:val="20"/>
          <w:szCs w:val="20"/>
        </w:rPr>
        <w:t xml:space="preserve">  ricoperto</w:t>
      </w:r>
      <w:r w:rsidR="004668C4" w:rsidRPr="001850D8">
        <w:rPr>
          <w:rFonts w:ascii="Trebuchet MS" w:hAnsi="Trebuchet MS"/>
          <w:sz w:val="20"/>
          <w:szCs w:val="20"/>
        </w:rPr>
        <w:t xml:space="preserve"> </w:t>
      </w:r>
      <w:r w:rsidR="007C4421" w:rsidRPr="001850D8">
        <w:rPr>
          <w:rFonts w:ascii="Trebuchet MS" w:hAnsi="Trebuchet MS"/>
          <w:sz w:val="20"/>
          <w:szCs w:val="20"/>
        </w:rPr>
        <w:t xml:space="preserve">la carica di: </w:t>
      </w:r>
    </w:p>
    <w:p w14:paraId="4AF3E556" w14:textId="4C9DF96D" w:rsidR="007C4421" w:rsidRPr="001850D8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0"/>
          <w:szCs w:val="20"/>
        </w:rPr>
      </w:pPr>
      <w:r w:rsidRPr="001850D8">
        <w:rPr>
          <w:rFonts w:ascii="Trebuchet MS" w:hAnsi="Trebuchet MS"/>
          <w:b/>
          <w:bCs/>
          <w:sz w:val="20"/>
          <w:szCs w:val="20"/>
        </w:rPr>
        <w:t xml:space="preserve">      </w:t>
      </w:r>
      <w:r w:rsidRPr="001850D8">
        <w:rPr>
          <w:rFonts w:ascii="Trebuchet MS" w:hAnsi="Trebuchet MS"/>
          <w:sz w:val="20"/>
          <w:szCs w:val="20"/>
        </w:rPr>
        <w:t xml:space="preserve">1.1 </w:t>
      </w:r>
      <w:proofErr w:type="gramStart"/>
      <w:r w:rsidRPr="001850D8">
        <w:rPr>
          <w:rFonts w:ascii="Trebuchet MS" w:hAnsi="Trebuchet MS"/>
          <w:sz w:val="20"/>
          <w:szCs w:val="20"/>
        </w:rPr>
        <w:t>Presidente  della</w:t>
      </w:r>
      <w:proofErr w:type="gramEnd"/>
      <w:r w:rsidRPr="001850D8">
        <w:rPr>
          <w:rFonts w:ascii="Trebuchet MS" w:hAnsi="Trebuchet MS"/>
          <w:sz w:val="20"/>
          <w:szCs w:val="20"/>
        </w:rPr>
        <w:t xml:space="preserve">  Repubblica,  Presidente  del  </w:t>
      </w:r>
      <w:proofErr w:type="spellStart"/>
      <w:r w:rsidRPr="001850D8">
        <w:rPr>
          <w:rFonts w:ascii="Trebuchet MS" w:hAnsi="Trebuchet MS"/>
          <w:sz w:val="20"/>
          <w:szCs w:val="20"/>
        </w:rPr>
        <w:t>Consiglio,Ministro</w:t>
      </w:r>
      <w:proofErr w:type="spellEnd"/>
      <w:r w:rsidRPr="001850D8">
        <w:rPr>
          <w:rFonts w:ascii="Trebuchet MS" w:hAnsi="Trebuchet MS"/>
          <w:sz w:val="20"/>
          <w:szCs w:val="20"/>
        </w:rPr>
        <w:t>, Vice-Ministro e  Sottosegretario,  Presidente  di  Regione,</w:t>
      </w:r>
      <w:r w:rsidR="004668C4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 xml:space="preserve">assessore regionale, Sindaco  di  capoluogo  di  provincia  o  </w:t>
      </w:r>
      <w:proofErr w:type="spellStart"/>
      <w:r w:rsidRPr="001850D8">
        <w:rPr>
          <w:rFonts w:ascii="Trebuchet MS" w:hAnsi="Trebuchet MS"/>
          <w:sz w:val="20"/>
          <w:szCs w:val="20"/>
        </w:rPr>
        <w:t>citta'</w:t>
      </w:r>
      <w:proofErr w:type="spellEnd"/>
      <w:r w:rsidR="004668C4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>metropolitana, Sindaco di comune  con  popolazione  non  inferiore  a</w:t>
      </w:r>
      <w:r w:rsidR="00721536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 xml:space="preserve">15.000 abitanti </w:t>
      </w:r>
      <w:proofErr w:type="spellStart"/>
      <w:r w:rsidRPr="001850D8">
        <w:rPr>
          <w:rFonts w:ascii="Trebuchet MS" w:hAnsi="Trebuchet MS"/>
          <w:sz w:val="20"/>
          <w:szCs w:val="20"/>
        </w:rPr>
        <w:t>nonche</w:t>
      </w:r>
      <w:proofErr w:type="spellEnd"/>
      <w:r w:rsidRPr="001850D8">
        <w:rPr>
          <w:rFonts w:ascii="Trebuchet MS" w:hAnsi="Trebuchet MS"/>
          <w:sz w:val="20"/>
          <w:szCs w:val="20"/>
        </w:rPr>
        <w:t xml:space="preserve">' cariche analoghe in Stati esteri; </w:t>
      </w:r>
      <w:r w:rsidR="004668C4" w:rsidRPr="001850D8">
        <w:rPr>
          <w:rFonts w:ascii="Trebuchet MS" w:hAnsi="Trebuchet MS"/>
          <w:sz w:val="20"/>
          <w:szCs w:val="20"/>
        </w:rPr>
        <w:t xml:space="preserve"> </w:t>
      </w:r>
    </w:p>
    <w:p w14:paraId="0A214C24" w14:textId="5C0FE71C" w:rsidR="007C4421" w:rsidRPr="001850D8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1850D8">
        <w:rPr>
          <w:rFonts w:ascii="Trebuchet MS" w:hAnsi="Trebuchet MS"/>
          <w:sz w:val="20"/>
          <w:szCs w:val="20"/>
        </w:rPr>
        <w:t xml:space="preserve">      </w:t>
      </w:r>
      <w:proofErr w:type="gramStart"/>
      <w:r w:rsidRPr="001850D8">
        <w:rPr>
          <w:rFonts w:ascii="Trebuchet MS" w:hAnsi="Trebuchet MS"/>
          <w:sz w:val="20"/>
          <w:szCs w:val="20"/>
        </w:rPr>
        <w:t>1.2  deputato</w:t>
      </w:r>
      <w:proofErr w:type="gramEnd"/>
      <w:r w:rsidRPr="001850D8">
        <w:rPr>
          <w:rFonts w:ascii="Trebuchet MS" w:hAnsi="Trebuchet MS"/>
          <w:sz w:val="20"/>
          <w:szCs w:val="20"/>
        </w:rPr>
        <w:t>, senatore,  parlamentare  europeo,   consigliere</w:t>
      </w:r>
      <w:r w:rsidR="00B37AB7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 xml:space="preserve">regionale </w:t>
      </w:r>
      <w:proofErr w:type="spellStart"/>
      <w:r w:rsidRPr="001850D8">
        <w:rPr>
          <w:rFonts w:ascii="Trebuchet MS" w:hAnsi="Trebuchet MS"/>
          <w:sz w:val="20"/>
          <w:szCs w:val="20"/>
        </w:rPr>
        <w:t>nonche</w:t>
      </w:r>
      <w:proofErr w:type="spellEnd"/>
      <w:r w:rsidRPr="001850D8">
        <w:rPr>
          <w:rFonts w:ascii="Trebuchet MS" w:hAnsi="Trebuchet MS"/>
          <w:sz w:val="20"/>
          <w:szCs w:val="20"/>
        </w:rPr>
        <w:t xml:space="preserve">' cariche analoghe in Stati esteri; </w:t>
      </w:r>
    </w:p>
    <w:p w14:paraId="3A72B561" w14:textId="77777777" w:rsidR="007C4421" w:rsidRPr="001850D8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1850D8">
        <w:rPr>
          <w:rFonts w:ascii="Trebuchet MS" w:hAnsi="Trebuchet MS"/>
          <w:sz w:val="20"/>
          <w:szCs w:val="20"/>
        </w:rPr>
        <w:t xml:space="preserve">      1.3 membro degli organi direttivi centrali di partiti politici; </w:t>
      </w:r>
    </w:p>
    <w:p w14:paraId="704819AF" w14:textId="692210DC" w:rsidR="007C4421" w:rsidRPr="001850D8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1850D8">
        <w:rPr>
          <w:rFonts w:ascii="Trebuchet MS" w:hAnsi="Trebuchet MS"/>
          <w:sz w:val="20"/>
          <w:szCs w:val="20"/>
        </w:rPr>
        <w:t xml:space="preserve">      1.4 giudice della Corte Costituzionale, magistrato della Corte</w:t>
      </w:r>
      <w:r w:rsidR="00B37AB7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 xml:space="preserve">di Cassazione o della Corte dei conti, consigliere di </w:t>
      </w:r>
      <w:proofErr w:type="gramStart"/>
      <w:r w:rsidRPr="001850D8">
        <w:rPr>
          <w:rFonts w:ascii="Trebuchet MS" w:hAnsi="Trebuchet MS"/>
          <w:sz w:val="20"/>
          <w:szCs w:val="20"/>
        </w:rPr>
        <w:t>Stato  e</w:t>
      </w:r>
      <w:proofErr w:type="gramEnd"/>
      <w:r w:rsidRPr="001850D8">
        <w:rPr>
          <w:rFonts w:ascii="Trebuchet MS" w:hAnsi="Trebuchet MS"/>
          <w:sz w:val="20"/>
          <w:szCs w:val="20"/>
        </w:rPr>
        <w:t xml:space="preserve">  altri</w:t>
      </w:r>
      <w:r w:rsidR="00B37AB7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>componenti del Consiglio di Giustizia Amministrativa per  la  Regione</w:t>
      </w:r>
      <w:r w:rsidR="00B37AB7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 xml:space="preserve">siciliana </w:t>
      </w:r>
      <w:proofErr w:type="spellStart"/>
      <w:r w:rsidRPr="001850D8">
        <w:rPr>
          <w:rFonts w:ascii="Trebuchet MS" w:hAnsi="Trebuchet MS"/>
          <w:sz w:val="20"/>
          <w:szCs w:val="20"/>
        </w:rPr>
        <w:t>nonche</w:t>
      </w:r>
      <w:proofErr w:type="spellEnd"/>
      <w:r w:rsidRPr="001850D8">
        <w:rPr>
          <w:rFonts w:ascii="Trebuchet MS" w:hAnsi="Trebuchet MS"/>
          <w:sz w:val="20"/>
          <w:szCs w:val="20"/>
        </w:rPr>
        <w:t xml:space="preserve">' cariche analoghe in Stati esteri; </w:t>
      </w:r>
    </w:p>
    <w:p w14:paraId="53644BE3" w14:textId="26F88A21" w:rsidR="007C4421" w:rsidRPr="001850D8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1850D8">
        <w:rPr>
          <w:rFonts w:ascii="Trebuchet MS" w:hAnsi="Trebuchet MS"/>
          <w:sz w:val="20"/>
          <w:szCs w:val="20"/>
        </w:rPr>
        <w:t xml:space="preserve">      1.5 membro degli organi direttivi delle banche centrali e delle</w:t>
      </w:r>
      <w:r w:rsidR="00B37AB7" w:rsidRPr="00185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850D8">
        <w:rPr>
          <w:rFonts w:ascii="Trebuchet MS" w:hAnsi="Trebuchet MS"/>
          <w:sz w:val="20"/>
          <w:szCs w:val="20"/>
        </w:rPr>
        <w:t>autorita'</w:t>
      </w:r>
      <w:proofErr w:type="spellEnd"/>
      <w:r w:rsidRPr="001850D8">
        <w:rPr>
          <w:rFonts w:ascii="Trebuchet MS" w:hAnsi="Trebuchet MS"/>
          <w:sz w:val="20"/>
          <w:szCs w:val="20"/>
        </w:rPr>
        <w:t xml:space="preserve"> indipendenti; </w:t>
      </w:r>
    </w:p>
    <w:p w14:paraId="2BACE772" w14:textId="19C5414B" w:rsidR="007C4421" w:rsidRPr="001850D8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1850D8">
        <w:rPr>
          <w:rFonts w:ascii="Trebuchet MS" w:hAnsi="Trebuchet MS"/>
          <w:sz w:val="20"/>
          <w:szCs w:val="20"/>
        </w:rPr>
        <w:t xml:space="preserve">      1.6   </w:t>
      </w:r>
      <w:proofErr w:type="gramStart"/>
      <w:r w:rsidRPr="001850D8">
        <w:rPr>
          <w:rFonts w:ascii="Trebuchet MS" w:hAnsi="Trebuchet MS"/>
          <w:sz w:val="20"/>
          <w:szCs w:val="20"/>
        </w:rPr>
        <w:t>ambasciatore,  incaricato</w:t>
      </w:r>
      <w:proofErr w:type="gramEnd"/>
      <w:r w:rsidRPr="001850D8">
        <w:rPr>
          <w:rFonts w:ascii="Trebuchet MS" w:hAnsi="Trebuchet MS"/>
          <w:sz w:val="20"/>
          <w:szCs w:val="20"/>
        </w:rPr>
        <w:t xml:space="preserve">   d'affari   ovvero    cariche</w:t>
      </w:r>
      <w:r w:rsidR="00B37AB7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>equivalenti in Stati esteri, ufficiale di grado apicale  delle  forze</w:t>
      </w:r>
      <w:r w:rsidR="00B37AB7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 xml:space="preserve">armate ovvero cariche analoghe in Stati esteri; </w:t>
      </w:r>
    </w:p>
    <w:p w14:paraId="419E5116" w14:textId="5AEDB325" w:rsidR="007C4421" w:rsidRPr="001850D8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1850D8">
        <w:rPr>
          <w:rFonts w:ascii="Trebuchet MS" w:hAnsi="Trebuchet MS"/>
          <w:sz w:val="20"/>
          <w:szCs w:val="20"/>
        </w:rPr>
        <w:t xml:space="preserve">      1.7 componente degli organi di amministrazione, direzione o</w:t>
      </w:r>
      <w:r w:rsidR="00B37AB7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 xml:space="preserve">controllo </w:t>
      </w:r>
      <w:proofErr w:type="gramStart"/>
      <w:r w:rsidRPr="001850D8">
        <w:rPr>
          <w:rFonts w:ascii="Trebuchet MS" w:hAnsi="Trebuchet MS"/>
          <w:sz w:val="20"/>
          <w:szCs w:val="20"/>
        </w:rPr>
        <w:t>delle  imprese</w:t>
      </w:r>
      <w:proofErr w:type="gramEnd"/>
      <w:r w:rsidRPr="001850D8">
        <w:rPr>
          <w:rFonts w:ascii="Trebuchet MS" w:hAnsi="Trebuchet MS"/>
          <w:sz w:val="20"/>
          <w:szCs w:val="20"/>
        </w:rPr>
        <w:t xml:space="preserve">  controllate,  anche  indirettamente,  dallo</w:t>
      </w:r>
      <w:r w:rsidR="00B37AB7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>Stato italiano o da uno Stato estero ovvero  partecipate,  in  misura</w:t>
      </w:r>
      <w:r w:rsidR="00B37AB7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>prevalente o totalitaria, dalle  Regioni,  da  comuni  capoluoghi  di</w:t>
      </w:r>
      <w:r w:rsidR="00B37AB7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 xml:space="preserve">provincia  e  </w:t>
      </w:r>
      <w:proofErr w:type="spellStart"/>
      <w:r w:rsidRPr="001850D8">
        <w:rPr>
          <w:rFonts w:ascii="Trebuchet MS" w:hAnsi="Trebuchet MS"/>
          <w:sz w:val="20"/>
          <w:szCs w:val="20"/>
        </w:rPr>
        <w:t>citta'</w:t>
      </w:r>
      <w:proofErr w:type="spellEnd"/>
      <w:r w:rsidRPr="001850D8">
        <w:rPr>
          <w:rFonts w:ascii="Trebuchet MS" w:hAnsi="Trebuchet MS"/>
          <w:sz w:val="20"/>
          <w:szCs w:val="20"/>
        </w:rPr>
        <w:t xml:space="preserve">  metropolitane  e  da  comuni  con   popolazione</w:t>
      </w:r>
      <w:r w:rsidR="00B37AB7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 xml:space="preserve">complessivamente non inferiore a 15.000 abitanti; </w:t>
      </w:r>
    </w:p>
    <w:p w14:paraId="463A45D2" w14:textId="712D1183" w:rsidR="007C4421" w:rsidRPr="001850D8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1850D8">
        <w:rPr>
          <w:rFonts w:ascii="Trebuchet MS" w:hAnsi="Trebuchet MS"/>
          <w:sz w:val="20"/>
          <w:szCs w:val="20"/>
        </w:rPr>
        <w:t xml:space="preserve">      1.8 direttore generale di ASL e di azienda ospedaliera, di</w:t>
      </w:r>
      <w:r w:rsidR="00B37AB7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 xml:space="preserve">azienda ospedaliera universitaria e </w:t>
      </w:r>
      <w:proofErr w:type="gramStart"/>
      <w:r w:rsidRPr="001850D8">
        <w:rPr>
          <w:rFonts w:ascii="Trebuchet MS" w:hAnsi="Trebuchet MS"/>
          <w:sz w:val="20"/>
          <w:szCs w:val="20"/>
        </w:rPr>
        <w:t>degli  altri</w:t>
      </w:r>
      <w:proofErr w:type="gramEnd"/>
      <w:r w:rsidRPr="001850D8">
        <w:rPr>
          <w:rFonts w:ascii="Trebuchet MS" w:hAnsi="Trebuchet MS"/>
          <w:sz w:val="20"/>
          <w:szCs w:val="20"/>
        </w:rPr>
        <w:t xml:space="preserve">  enti  del  servizio</w:t>
      </w:r>
      <w:r w:rsidR="00B37AB7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 xml:space="preserve">sanitario nazionale. </w:t>
      </w:r>
    </w:p>
    <w:p w14:paraId="337F2C0A" w14:textId="0722C416" w:rsidR="007C4421" w:rsidRPr="001850D8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1850D8">
        <w:rPr>
          <w:rFonts w:ascii="Trebuchet MS" w:hAnsi="Trebuchet MS"/>
          <w:sz w:val="20"/>
          <w:szCs w:val="20"/>
        </w:rPr>
        <w:t xml:space="preserve">      1.9 direttore, vicedirettore e membro dell'organo di gestione o</w:t>
      </w:r>
      <w:r w:rsidR="00B37AB7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>soggetto   svolgenti   funzioni   equivalenti    in    organizzazioni</w:t>
      </w:r>
      <w:r w:rsidR="00B37AB7" w:rsidRPr="001850D8">
        <w:rPr>
          <w:rFonts w:ascii="Trebuchet MS" w:hAnsi="Trebuchet MS"/>
          <w:sz w:val="20"/>
          <w:szCs w:val="20"/>
        </w:rPr>
        <w:t xml:space="preserve"> </w:t>
      </w:r>
      <w:r w:rsidRPr="001850D8">
        <w:rPr>
          <w:rFonts w:ascii="Trebuchet MS" w:hAnsi="Trebuchet MS"/>
          <w:sz w:val="20"/>
          <w:szCs w:val="20"/>
        </w:rPr>
        <w:t>internazionali</w:t>
      </w:r>
      <w:r w:rsidR="00B90A7C" w:rsidRPr="001850D8">
        <w:rPr>
          <w:rFonts w:ascii="Trebuchet MS" w:hAnsi="Trebuchet MS"/>
          <w:sz w:val="20"/>
          <w:szCs w:val="20"/>
        </w:rPr>
        <w:t>.</w:t>
      </w:r>
    </w:p>
    <w:p w14:paraId="7610D741" w14:textId="77777777" w:rsidR="00B90A7C" w:rsidRPr="001850D8" w:rsidRDefault="00B90A7C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bCs/>
        </w:rPr>
      </w:pPr>
      <w:r w:rsidRPr="001850D8">
        <w:rPr>
          <w:rFonts w:ascii="Trebuchet MS" w:hAnsi="Trebuchet MS"/>
          <w:b/>
          <w:bCs/>
        </w:rPr>
        <w:t xml:space="preserve">Sono familiari di PEP, ai sensi dell’art. 1, comma 2, lett. </w:t>
      </w:r>
      <w:proofErr w:type="spellStart"/>
      <w:r w:rsidRPr="001850D8">
        <w:rPr>
          <w:rFonts w:ascii="Trebuchet MS" w:hAnsi="Trebuchet MS"/>
          <w:b/>
          <w:bCs/>
        </w:rPr>
        <w:t>dd</w:t>
      </w:r>
      <w:proofErr w:type="spellEnd"/>
      <w:r w:rsidRPr="001850D8">
        <w:rPr>
          <w:rFonts w:ascii="Trebuchet MS" w:hAnsi="Trebuchet MS"/>
          <w:b/>
          <w:bCs/>
        </w:rPr>
        <w:t xml:space="preserve">) n.2 del </w:t>
      </w:r>
      <w:proofErr w:type="spellStart"/>
      <w:r w:rsidRPr="001850D8">
        <w:rPr>
          <w:rFonts w:ascii="Trebuchet MS" w:hAnsi="Trebuchet MS"/>
          <w:b/>
          <w:bCs/>
        </w:rPr>
        <w:t>D.Lgs.</w:t>
      </w:r>
      <w:proofErr w:type="spellEnd"/>
      <w:r w:rsidRPr="001850D8">
        <w:rPr>
          <w:rFonts w:ascii="Trebuchet MS" w:hAnsi="Trebuchet MS"/>
          <w:b/>
          <w:bCs/>
        </w:rPr>
        <w:t xml:space="preserve"> n.231/2007: </w:t>
      </w:r>
    </w:p>
    <w:p w14:paraId="5BC9309F" w14:textId="26C59979" w:rsidR="00B90A7C" w:rsidRPr="001850D8" w:rsidRDefault="00B90A7C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1850D8">
        <w:rPr>
          <w:rFonts w:ascii="Trebuchet MS" w:hAnsi="Trebuchet MS"/>
          <w:b/>
          <w:bCs/>
        </w:rPr>
        <w:t xml:space="preserve">i genitori, il coniuge o la persona legata in unione civile o convivenza di fatto o istituti assimilabili alla persona politicamente esposta, i figli e i loro coniugi </w:t>
      </w:r>
      <w:proofErr w:type="spellStart"/>
      <w:r w:rsidRPr="001850D8">
        <w:rPr>
          <w:rFonts w:ascii="Trebuchet MS" w:hAnsi="Trebuchet MS"/>
          <w:b/>
          <w:bCs/>
        </w:rPr>
        <w:t>nonche</w:t>
      </w:r>
      <w:proofErr w:type="spellEnd"/>
      <w:r w:rsidRPr="001850D8">
        <w:rPr>
          <w:rFonts w:ascii="Trebuchet MS" w:hAnsi="Trebuchet MS"/>
          <w:b/>
          <w:bCs/>
        </w:rPr>
        <w:t>' le persone legate ai figli in unione civile o convivenza di fatto o istituti assimilabili</w:t>
      </w:r>
      <w:r w:rsidR="00C7243C" w:rsidRPr="001850D8">
        <w:rPr>
          <w:rFonts w:ascii="Trebuchet MS" w:hAnsi="Trebuchet MS"/>
          <w:b/>
          <w:bCs/>
        </w:rPr>
        <w:t>.</w:t>
      </w:r>
    </w:p>
    <w:p w14:paraId="51E1D63F" w14:textId="77777777" w:rsidR="00B90A7C" w:rsidRPr="001850D8" w:rsidRDefault="00B90A7C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</w:p>
    <w:sectPr w:rsidR="00B90A7C" w:rsidRPr="001850D8" w:rsidSect="00CF4B37">
      <w:headerReference w:type="default" r:id="rId11"/>
      <w:footerReference w:type="default" r:id="rId12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D427" w14:textId="77777777" w:rsidR="00AA3F3E" w:rsidRDefault="00AA3F3E" w:rsidP="009D49ED">
      <w:pPr>
        <w:spacing w:after="0" w:line="240" w:lineRule="auto"/>
      </w:pPr>
      <w:r>
        <w:separator/>
      </w:r>
    </w:p>
  </w:endnote>
  <w:endnote w:type="continuationSeparator" w:id="0">
    <w:p w14:paraId="72485FC3" w14:textId="77777777" w:rsidR="00AA3F3E" w:rsidRDefault="00AA3F3E" w:rsidP="009D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511450"/>
      <w:docPartObj>
        <w:docPartGallery w:val="Page Numbers (Bottom of Page)"/>
        <w:docPartUnique/>
      </w:docPartObj>
    </w:sdtPr>
    <w:sdtEndPr/>
    <w:sdtContent>
      <w:p w14:paraId="71436E9B" w14:textId="0D4B122C" w:rsidR="00727261" w:rsidRDefault="007272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388">
          <w:rPr>
            <w:noProof/>
          </w:rPr>
          <w:t>6</w:t>
        </w:r>
        <w:r>
          <w:fldChar w:fldCharType="end"/>
        </w:r>
      </w:p>
    </w:sdtContent>
  </w:sdt>
  <w:p w14:paraId="50864902" w14:textId="77777777" w:rsidR="00727261" w:rsidRDefault="007272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4751" w14:textId="77777777" w:rsidR="00AA3F3E" w:rsidRDefault="00AA3F3E" w:rsidP="009D49ED">
      <w:pPr>
        <w:spacing w:after="0" w:line="240" w:lineRule="auto"/>
      </w:pPr>
      <w:r>
        <w:separator/>
      </w:r>
    </w:p>
  </w:footnote>
  <w:footnote w:type="continuationSeparator" w:id="0">
    <w:p w14:paraId="061077AF" w14:textId="77777777" w:rsidR="00AA3F3E" w:rsidRDefault="00AA3F3E" w:rsidP="009D4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7FCD" w14:textId="4115AADC" w:rsidR="009D49ED" w:rsidRDefault="001850D8">
    <w:pPr>
      <w:pStyle w:val="Intestazione"/>
      <w:rPr>
        <w:noProof/>
      </w:rPr>
    </w:pPr>
    <w:r w:rsidRPr="0087673A">
      <w:rPr>
        <w:noProof/>
      </w:rPr>
      <w:drawing>
        <wp:inline distT="0" distB="0" distL="0" distR="0" wp14:anchorId="77489F12" wp14:editId="380B7DFC">
          <wp:extent cx="1619250" cy="819150"/>
          <wp:effectExtent l="0" t="0" r="0" b="0"/>
          <wp:docPr id="4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27B91" w14:textId="77777777" w:rsidR="001031D3" w:rsidRDefault="001031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B63"/>
    <w:multiLevelType w:val="hybridMultilevel"/>
    <w:tmpl w:val="182CC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4CC6"/>
    <w:multiLevelType w:val="hybridMultilevel"/>
    <w:tmpl w:val="07C0B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F7522"/>
    <w:multiLevelType w:val="hybridMultilevel"/>
    <w:tmpl w:val="F84E8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941729">
    <w:abstractNumId w:val="2"/>
  </w:num>
  <w:num w:numId="2" w16cid:durableId="1087074633">
    <w:abstractNumId w:val="1"/>
  </w:num>
  <w:num w:numId="3" w16cid:durableId="111667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E7"/>
    <w:rsid w:val="000046C8"/>
    <w:rsid w:val="000051BC"/>
    <w:rsid w:val="00031CD3"/>
    <w:rsid w:val="0003724E"/>
    <w:rsid w:val="00046A28"/>
    <w:rsid w:val="00056284"/>
    <w:rsid w:val="00082EEA"/>
    <w:rsid w:val="00096DFC"/>
    <w:rsid w:val="000A7D1C"/>
    <w:rsid w:val="000B058F"/>
    <w:rsid w:val="000B1A9B"/>
    <w:rsid w:val="000B3148"/>
    <w:rsid w:val="000C7291"/>
    <w:rsid w:val="000E28F7"/>
    <w:rsid w:val="000E712B"/>
    <w:rsid w:val="000F2672"/>
    <w:rsid w:val="000F3F00"/>
    <w:rsid w:val="000F4CE7"/>
    <w:rsid w:val="000F7647"/>
    <w:rsid w:val="001031D3"/>
    <w:rsid w:val="00104FAF"/>
    <w:rsid w:val="00106F61"/>
    <w:rsid w:val="00120F04"/>
    <w:rsid w:val="00123E18"/>
    <w:rsid w:val="00124895"/>
    <w:rsid w:val="00131F90"/>
    <w:rsid w:val="00134582"/>
    <w:rsid w:val="00135BDC"/>
    <w:rsid w:val="0015249C"/>
    <w:rsid w:val="00166300"/>
    <w:rsid w:val="00166E6A"/>
    <w:rsid w:val="00180745"/>
    <w:rsid w:val="00184282"/>
    <w:rsid w:val="001850BC"/>
    <w:rsid w:val="001850D8"/>
    <w:rsid w:val="001A1DE4"/>
    <w:rsid w:val="001A2B68"/>
    <w:rsid w:val="001A523A"/>
    <w:rsid w:val="001B45CD"/>
    <w:rsid w:val="001B47D9"/>
    <w:rsid w:val="001B483E"/>
    <w:rsid w:val="001B53CB"/>
    <w:rsid w:val="001F19D7"/>
    <w:rsid w:val="001F45E8"/>
    <w:rsid w:val="00207009"/>
    <w:rsid w:val="002267A3"/>
    <w:rsid w:val="002307FA"/>
    <w:rsid w:val="00247D9C"/>
    <w:rsid w:val="00253F0F"/>
    <w:rsid w:val="00254061"/>
    <w:rsid w:val="00261122"/>
    <w:rsid w:val="00263C87"/>
    <w:rsid w:val="0029031B"/>
    <w:rsid w:val="00292E58"/>
    <w:rsid w:val="002A0F34"/>
    <w:rsid w:val="002A4876"/>
    <w:rsid w:val="002A49F8"/>
    <w:rsid w:val="002A6695"/>
    <w:rsid w:val="002A7FC6"/>
    <w:rsid w:val="002B5970"/>
    <w:rsid w:val="002B7A75"/>
    <w:rsid w:val="002C0AC5"/>
    <w:rsid w:val="002C76E9"/>
    <w:rsid w:val="002D5382"/>
    <w:rsid w:val="002E7F37"/>
    <w:rsid w:val="00314B22"/>
    <w:rsid w:val="00314E6A"/>
    <w:rsid w:val="00316E0B"/>
    <w:rsid w:val="00334052"/>
    <w:rsid w:val="0036414D"/>
    <w:rsid w:val="0036514A"/>
    <w:rsid w:val="00373954"/>
    <w:rsid w:val="00392DB6"/>
    <w:rsid w:val="003D0B85"/>
    <w:rsid w:val="003D5CF6"/>
    <w:rsid w:val="003F482F"/>
    <w:rsid w:val="004050AE"/>
    <w:rsid w:val="00411C2C"/>
    <w:rsid w:val="00412548"/>
    <w:rsid w:val="0042571D"/>
    <w:rsid w:val="004452BD"/>
    <w:rsid w:val="004668C4"/>
    <w:rsid w:val="0048446F"/>
    <w:rsid w:val="004964A0"/>
    <w:rsid w:val="004965A6"/>
    <w:rsid w:val="004A2E2F"/>
    <w:rsid w:val="004B32F8"/>
    <w:rsid w:val="004C51C1"/>
    <w:rsid w:val="004D63AB"/>
    <w:rsid w:val="004E2900"/>
    <w:rsid w:val="004E2B5D"/>
    <w:rsid w:val="004E7715"/>
    <w:rsid w:val="00510D74"/>
    <w:rsid w:val="00513790"/>
    <w:rsid w:val="00515467"/>
    <w:rsid w:val="005158F3"/>
    <w:rsid w:val="00524A7A"/>
    <w:rsid w:val="00524BC8"/>
    <w:rsid w:val="00527643"/>
    <w:rsid w:val="005420D9"/>
    <w:rsid w:val="005543DC"/>
    <w:rsid w:val="00586855"/>
    <w:rsid w:val="00596706"/>
    <w:rsid w:val="005A3BB6"/>
    <w:rsid w:val="005A7C52"/>
    <w:rsid w:val="005B11F0"/>
    <w:rsid w:val="005B2CB8"/>
    <w:rsid w:val="005B51C6"/>
    <w:rsid w:val="005D1E94"/>
    <w:rsid w:val="005F0121"/>
    <w:rsid w:val="005F5754"/>
    <w:rsid w:val="0061336F"/>
    <w:rsid w:val="00623212"/>
    <w:rsid w:val="00625F7E"/>
    <w:rsid w:val="006272ED"/>
    <w:rsid w:val="006308BD"/>
    <w:rsid w:val="00640524"/>
    <w:rsid w:val="006613FB"/>
    <w:rsid w:val="00662509"/>
    <w:rsid w:val="00665A79"/>
    <w:rsid w:val="00667A38"/>
    <w:rsid w:val="00673067"/>
    <w:rsid w:val="0067586E"/>
    <w:rsid w:val="00684404"/>
    <w:rsid w:val="00684EB5"/>
    <w:rsid w:val="00691144"/>
    <w:rsid w:val="00694D0C"/>
    <w:rsid w:val="00695669"/>
    <w:rsid w:val="006A1A97"/>
    <w:rsid w:val="006B1782"/>
    <w:rsid w:val="006C0B1E"/>
    <w:rsid w:val="006C541C"/>
    <w:rsid w:val="006D2984"/>
    <w:rsid w:val="006D597D"/>
    <w:rsid w:val="006E148C"/>
    <w:rsid w:val="00721536"/>
    <w:rsid w:val="00727261"/>
    <w:rsid w:val="00733991"/>
    <w:rsid w:val="007367AE"/>
    <w:rsid w:val="00752AE7"/>
    <w:rsid w:val="00753F56"/>
    <w:rsid w:val="0076560C"/>
    <w:rsid w:val="007700AB"/>
    <w:rsid w:val="007731E6"/>
    <w:rsid w:val="007739A9"/>
    <w:rsid w:val="00775AE2"/>
    <w:rsid w:val="007960E9"/>
    <w:rsid w:val="007972D0"/>
    <w:rsid w:val="007A7BA6"/>
    <w:rsid w:val="007B125D"/>
    <w:rsid w:val="007C23C1"/>
    <w:rsid w:val="007C308E"/>
    <w:rsid w:val="007C4421"/>
    <w:rsid w:val="007D5FEC"/>
    <w:rsid w:val="007E0054"/>
    <w:rsid w:val="007F1D80"/>
    <w:rsid w:val="008023E9"/>
    <w:rsid w:val="00813CE3"/>
    <w:rsid w:val="00830066"/>
    <w:rsid w:val="008315CB"/>
    <w:rsid w:val="0083395E"/>
    <w:rsid w:val="0084180E"/>
    <w:rsid w:val="00841852"/>
    <w:rsid w:val="008578A7"/>
    <w:rsid w:val="00876CED"/>
    <w:rsid w:val="00877985"/>
    <w:rsid w:val="00881DBA"/>
    <w:rsid w:val="008A118C"/>
    <w:rsid w:val="008A5EE9"/>
    <w:rsid w:val="008A66C5"/>
    <w:rsid w:val="008A6872"/>
    <w:rsid w:val="008B365F"/>
    <w:rsid w:val="008C2FEA"/>
    <w:rsid w:val="008E2584"/>
    <w:rsid w:val="008E2ED1"/>
    <w:rsid w:val="008E3401"/>
    <w:rsid w:val="008E5B2F"/>
    <w:rsid w:val="00932E35"/>
    <w:rsid w:val="00940885"/>
    <w:rsid w:val="00940E72"/>
    <w:rsid w:val="00946C1B"/>
    <w:rsid w:val="00951A88"/>
    <w:rsid w:val="00962073"/>
    <w:rsid w:val="00963083"/>
    <w:rsid w:val="00963A93"/>
    <w:rsid w:val="0096549D"/>
    <w:rsid w:val="009729CC"/>
    <w:rsid w:val="009A2322"/>
    <w:rsid w:val="009A5261"/>
    <w:rsid w:val="009A6E6E"/>
    <w:rsid w:val="009C28D2"/>
    <w:rsid w:val="009D49ED"/>
    <w:rsid w:val="009E0A9B"/>
    <w:rsid w:val="009E7EEF"/>
    <w:rsid w:val="009F2E76"/>
    <w:rsid w:val="009F53CC"/>
    <w:rsid w:val="00A03E77"/>
    <w:rsid w:val="00A238ED"/>
    <w:rsid w:val="00A3270F"/>
    <w:rsid w:val="00A363E0"/>
    <w:rsid w:val="00A42AED"/>
    <w:rsid w:val="00A52243"/>
    <w:rsid w:val="00A528AC"/>
    <w:rsid w:val="00A53743"/>
    <w:rsid w:val="00A5579C"/>
    <w:rsid w:val="00A5598D"/>
    <w:rsid w:val="00A5738E"/>
    <w:rsid w:val="00A62942"/>
    <w:rsid w:val="00A652B4"/>
    <w:rsid w:val="00A71B60"/>
    <w:rsid w:val="00A81347"/>
    <w:rsid w:val="00A83D4D"/>
    <w:rsid w:val="00A84C81"/>
    <w:rsid w:val="00A86D65"/>
    <w:rsid w:val="00A93054"/>
    <w:rsid w:val="00A93A9E"/>
    <w:rsid w:val="00AA0A51"/>
    <w:rsid w:val="00AA311E"/>
    <w:rsid w:val="00AA3F3E"/>
    <w:rsid w:val="00AB003E"/>
    <w:rsid w:val="00AB3388"/>
    <w:rsid w:val="00AB6C51"/>
    <w:rsid w:val="00AB7A45"/>
    <w:rsid w:val="00AD4938"/>
    <w:rsid w:val="00AD6038"/>
    <w:rsid w:val="00AF0969"/>
    <w:rsid w:val="00B00B9E"/>
    <w:rsid w:val="00B23144"/>
    <w:rsid w:val="00B33A7D"/>
    <w:rsid w:val="00B37AB7"/>
    <w:rsid w:val="00B57777"/>
    <w:rsid w:val="00B70597"/>
    <w:rsid w:val="00B90A7C"/>
    <w:rsid w:val="00BA08E1"/>
    <w:rsid w:val="00BA18F2"/>
    <w:rsid w:val="00BA54D4"/>
    <w:rsid w:val="00BA66BE"/>
    <w:rsid w:val="00BB1685"/>
    <w:rsid w:val="00BB6A7A"/>
    <w:rsid w:val="00BC4919"/>
    <w:rsid w:val="00BC6220"/>
    <w:rsid w:val="00BD08CE"/>
    <w:rsid w:val="00BD184D"/>
    <w:rsid w:val="00BD7882"/>
    <w:rsid w:val="00BD7FDF"/>
    <w:rsid w:val="00BE1F18"/>
    <w:rsid w:val="00BE5256"/>
    <w:rsid w:val="00BF0157"/>
    <w:rsid w:val="00BF1972"/>
    <w:rsid w:val="00BF5982"/>
    <w:rsid w:val="00C001D3"/>
    <w:rsid w:val="00C0519B"/>
    <w:rsid w:val="00C12B30"/>
    <w:rsid w:val="00C20FD8"/>
    <w:rsid w:val="00C428BF"/>
    <w:rsid w:val="00C634B8"/>
    <w:rsid w:val="00C67954"/>
    <w:rsid w:val="00C7243C"/>
    <w:rsid w:val="00C87FD1"/>
    <w:rsid w:val="00C934FA"/>
    <w:rsid w:val="00CA1D24"/>
    <w:rsid w:val="00CA710B"/>
    <w:rsid w:val="00CA7B95"/>
    <w:rsid w:val="00CD218A"/>
    <w:rsid w:val="00CE4870"/>
    <w:rsid w:val="00CE5F90"/>
    <w:rsid w:val="00CF4B37"/>
    <w:rsid w:val="00CF5226"/>
    <w:rsid w:val="00D0568E"/>
    <w:rsid w:val="00D07F5B"/>
    <w:rsid w:val="00D2183A"/>
    <w:rsid w:val="00D21F78"/>
    <w:rsid w:val="00D4191F"/>
    <w:rsid w:val="00D44138"/>
    <w:rsid w:val="00D4454A"/>
    <w:rsid w:val="00D446BC"/>
    <w:rsid w:val="00D62A52"/>
    <w:rsid w:val="00D6446F"/>
    <w:rsid w:val="00D8034F"/>
    <w:rsid w:val="00D9058F"/>
    <w:rsid w:val="00D95799"/>
    <w:rsid w:val="00DA0182"/>
    <w:rsid w:val="00DA1BFB"/>
    <w:rsid w:val="00DA3B65"/>
    <w:rsid w:val="00DC0D0C"/>
    <w:rsid w:val="00DC54E5"/>
    <w:rsid w:val="00DC7C9B"/>
    <w:rsid w:val="00DD13C0"/>
    <w:rsid w:val="00E21E15"/>
    <w:rsid w:val="00E23E63"/>
    <w:rsid w:val="00E276D2"/>
    <w:rsid w:val="00E312FE"/>
    <w:rsid w:val="00E4533E"/>
    <w:rsid w:val="00E623C0"/>
    <w:rsid w:val="00E77FEE"/>
    <w:rsid w:val="00E80BFD"/>
    <w:rsid w:val="00E935ED"/>
    <w:rsid w:val="00EA3914"/>
    <w:rsid w:val="00EB0A13"/>
    <w:rsid w:val="00EC7DB6"/>
    <w:rsid w:val="00EE7C5E"/>
    <w:rsid w:val="00F057EE"/>
    <w:rsid w:val="00F127FA"/>
    <w:rsid w:val="00F16471"/>
    <w:rsid w:val="00F374FC"/>
    <w:rsid w:val="00F43A0D"/>
    <w:rsid w:val="00F52437"/>
    <w:rsid w:val="00F62732"/>
    <w:rsid w:val="00F63BDB"/>
    <w:rsid w:val="00F84AD1"/>
    <w:rsid w:val="00F91485"/>
    <w:rsid w:val="00F9448B"/>
    <w:rsid w:val="00F957AE"/>
    <w:rsid w:val="00FA60A2"/>
    <w:rsid w:val="00FB7333"/>
    <w:rsid w:val="00FD121F"/>
    <w:rsid w:val="00FD3F05"/>
    <w:rsid w:val="00FD70DF"/>
    <w:rsid w:val="00FD7DCE"/>
    <w:rsid w:val="00FF33E0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E619"/>
  <w15:chartTrackingRefBased/>
  <w15:docId w15:val="{6BDAE769-0155-418E-BB2A-4D3D2ABD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2B5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2B5D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7739A9"/>
    <w:rPr>
      <w:i/>
      <w:iCs/>
    </w:rPr>
  </w:style>
  <w:style w:type="paragraph" w:styleId="Paragrafoelenco">
    <w:name w:val="List Paragraph"/>
    <w:basedOn w:val="Normale"/>
    <w:uiPriority w:val="34"/>
    <w:qFormat/>
    <w:rsid w:val="00A42A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D49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9ED"/>
  </w:style>
  <w:style w:type="paragraph" w:styleId="Pidipagina">
    <w:name w:val="footer"/>
    <w:basedOn w:val="Normale"/>
    <w:link w:val="PidipaginaCarattere"/>
    <w:uiPriority w:val="99"/>
    <w:unhideWhenUsed/>
    <w:rsid w:val="009D49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9ED"/>
  </w:style>
  <w:style w:type="paragraph" w:customStyle="1" w:styleId="Default">
    <w:name w:val="Default"/>
    <w:rsid w:val="00876CE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0D0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0D0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0D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388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106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4F81AD31D284197F07B7EC1E13A20" ma:contentTypeVersion="2" ma:contentTypeDescription="Creare un nuovo documento." ma:contentTypeScope="" ma:versionID="5ed91d8d80f893d0e0ecfdc4717cf855">
  <xsd:schema xmlns:xsd="http://www.w3.org/2001/XMLSchema" xmlns:xs="http://www.w3.org/2001/XMLSchema" xmlns:p="http://schemas.microsoft.com/office/2006/metadata/properties" xmlns:ns2="70562951-d5d4-41ed-94ab-36330eaa77b5" targetNamespace="http://schemas.microsoft.com/office/2006/metadata/properties" ma:root="true" ma:fieldsID="52455484f4dfb466975b90c076ca06c5" ns2:_="">
    <xsd:import namespace="70562951-d5d4-41ed-94ab-36330eaa7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62951-d5d4-41ed-94ab-36330eaa7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15060-694C-4C7C-9657-1BAAE7975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5B1F3-2F75-42F4-A359-30A74A0A46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B7020C-8DC8-4447-A5D1-C82481192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0CD766-17E1-410E-8046-4FCCA481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62951-d5d4-41ed-94ab-36330eaa7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Pazzi Ivanna</dc:creator>
  <cp:keywords/>
  <dc:description/>
  <cp:lastModifiedBy>Giuseppe Liguori</cp:lastModifiedBy>
  <cp:revision>4</cp:revision>
  <dcterms:created xsi:type="dcterms:W3CDTF">2022-12-29T12:02:00Z</dcterms:created>
  <dcterms:modified xsi:type="dcterms:W3CDTF">2022-12-29T12:33:00Z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0x0101000F44F81AD31D284197F07B7EC1E13A20</vt:lpwstr>
  </property>
</Properties>
</file>